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EDA" w:rsidRDefault="00D1786F" w:rsidP="00DC6EDA">
      <w:pPr>
        <w:rPr>
          <w:rFonts w:cs="Arial"/>
          <w:b/>
          <w:sz w:val="28"/>
          <w:szCs w:val="28"/>
        </w:rPr>
      </w:pPr>
      <w:r>
        <w:rPr>
          <w:rFonts w:cs="Arial"/>
          <w:b/>
          <w:sz w:val="28"/>
          <w:szCs w:val="28"/>
        </w:rPr>
        <w:t xml:space="preserve">Holiday Warning - </w:t>
      </w:r>
      <w:r w:rsidR="00DC6EDA" w:rsidRPr="00CB45B1">
        <w:rPr>
          <w:rFonts w:cs="Arial"/>
          <w:b/>
          <w:sz w:val="28"/>
          <w:szCs w:val="28"/>
        </w:rPr>
        <w:t xml:space="preserve">Touching Canterbury Rivers </w:t>
      </w:r>
      <w:r>
        <w:rPr>
          <w:rFonts w:cs="Arial"/>
          <w:b/>
          <w:sz w:val="28"/>
          <w:szCs w:val="28"/>
        </w:rPr>
        <w:t xml:space="preserve">is </w:t>
      </w:r>
      <w:r w:rsidR="00DC6EDA" w:rsidRPr="00CB45B1">
        <w:rPr>
          <w:rFonts w:cs="Arial"/>
          <w:b/>
          <w:sz w:val="28"/>
          <w:szCs w:val="28"/>
        </w:rPr>
        <w:t>becoming Increasingly Dangerous</w:t>
      </w:r>
    </w:p>
    <w:p w:rsidR="005C5A22" w:rsidRDefault="005C5A22" w:rsidP="00DC6EDA">
      <w:pPr>
        <w:rPr>
          <w:rFonts w:cs="Arial"/>
          <w:sz w:val="28"/>
          <w:szCs w:val="28"/>
        </w:rPr>
      </w:pPr>
    </w:p>
    <w:p w:rsidR="005C5A22" w:rsidRDefault="005C5A22" w:rsidP="00DC6EDA">
      <w:pPr>
        <w:rPr>
          <w:rFonts w:cs="Arial"/>
          <w:sz w:val="28"/>
          <w:szCs w:val="28"/>
        </w:rPr>
      </w:pPr>
      <w:r>
        <w:rPr>
          <w:rFonts w:cs="Arial"/>
          <w:sz w:val="28"/>
          <w:szCs w:val="28"/>
        </w:rPr>
        <w:t xml:space="preserve">Testing of water samples from Canterbury’s Ashley, Selwyn and </w:t>
      </w:r>
      <w:proofErr w:type="spellStart"/>
      <w:r>
        <w:rPr>
          <w:rFonts w:cs="Arial"/>
          <w:sz w:val="28"/>
          <w:szCs w:val="28"/>
        </w:rPr>
        <w:t>Rangitata</w:t>
      </w:r>
      <w:proofErr w:type="spellEnd"/>
      <w:r>
        <w:rPr>
          <w:rFonts w:cs="Arial"/>
          <w:sz w:val="28"/>
          <w:szCs w:val="28"/>
        </w:rPr>
        <w:t xml:space="preserve"> rivers has revealed the presence of the disease</w:t>
      </w:r>
      <w:r w:rsidR="0083061E">
        <w:rPr>
          <w:rFonts w:cs="Arial"/>
          <w:sz w:val="28"/>
          <w:szCs w:val="28"/>
        </w:rPr>
        <w:t xml:space="preserve">-causing </w:t>
      </w:r>
      <w:r>
        <w:rPr>
          <w:rFonts w:cs="Arial"/>
          <w:sz w:val="28"/>
          <w:szCs w:val="28"/>
        </w:rPr>
        <w:t xml:space="preserve">STEC </w:t>
      </w:r>
      <w:r w:rsidR="0083061E">
        <w:rPr>
          <w:rFonts w:cs="Arial"/>
          <w:sz w:val="28"/>
          <w:szCs w:val="28"/>
        </w:rPr>
        <w:t xml:space="preserve">bacteria </w:t>
      </w:r>
      <w:r>
        <w:rPr>
          <w:rFonts w:cs="Arial"/>
          <w:sz w:val="28"/>
          <w:szCs w:val="28"/>
        </w:rPr>
        <w:t xml:space="preserve">and anti-biotic resistant E. </w:t>
      </w:r>
      <w:r w:rsidR="0047179F">
        <w:rPr>
          <w:rFonts w:cs="Arial"/>
          <w:sz w:val="28"/>
          <w:szCs w:val="28"/>
        </w:rPr>
        <w:t>c</w:t>
      </w:r>
      <w:r>
        <w:rPr>
          <w:rFonts w:cs="Arial"/>
          <w:sz w:val="28"/>
          <w:szCs w:val="28"/>
        </w:rPr>
        <w:t>oli.</w:t>
      </w:r>
    </w:p>
    <w:p w:rsidR="005C5A22" w:rsidRDefault="005C5A22" w:rsidP="00DC6EDA">
      <w:pPr>
        <w:rPr>
          <w:rFonts w:cs="Arial"/>
          <w:sz w:val="28"/>
          <w:szCs w:val="28"/>
        </w:rPr>
      </w:pPr>
      <w:r>
        <w:rPr>
          <w:rFonts w:cs="Arial"/>
          <w:sz w:val="28"/>
          <w:szCs w:val="28"/>
        </w:rPr>
        <w:t>The samples were collected at two sites on each of the three rivers on 14 May 2018 and 25 September 2018.</w:t>
      </w:r>
    </w:p>
    <w:p w:rsidR="005C5A22" w:rsidRDefault="005C5A22" w:rsidP="00DC6EDA">
      <w:pPr>
        <w:rPr>
          <w:rFonts w:cs="Arial"/>
          <w:sz w:val="28"/>
          <w:szCs w:val="28"/>
        </w:rPr>
      </w:pPr>
      <w:r>
        <w:rPr>
          <w:rFonts w:cs="Arial"/>
          <w:sz w:val="28"/>
          <w:szCs w:val="28"/>
        </w:rPr>
        <w:t>The independent testing of the samples was conducted by Massey University’s Institute of Agriculture and Environment.</w:t>
      </w:r>
    </w:p>
    <w:p w:rsidR="003374D4" w:rsidRDefault="00587E0D" w:rsidP="00DC6EDA">
      <w:pPr>
        <w:rPr>
          <w:rFonts w:cs="Arial"/>
          <w:sz w:val="28"/>
          <w:szCs w:val="28"/>
        </w:rPr>
      </w:pPr>
      <w:r>
        <w:rPr>
          <w:rFonts w:cs="Arial"/>
          <w:sz w:val="28"/>
          <w:szCs w:val="28"/>
        </w:rPr>
        <w:t xml:space="preserve">An explanation of what STEC and E. </w:t>
      </w:r>
      <w:r w:rsidR="0047179F">
        <w:rPr>
          <w:rFonts w:cs="Arial"/>
          <w:sz w:val="28"/>
          <w:szCs w:val="28"/>
        </w:rPr>
        <w:t>c</w:t>
      </w:r>
      <w:r>
        <w:rPr>
          <w:rFonts w:cs="Arial"/>
          <w:sz w:val="28"/>
          <w:szCs w:val="28"/>
        </w:rPr>
        <w:t>oli is can be found on the</w:t>
      </w:r>
      <w:r w:rsidR="003374D4">
        <w:rPr>
          <w:rFonts w:cs="Arial"/>
          <w:sz w:val="28"/>
          <w:szCs w:val="28"/>
        </w:rPr>
        <w:t xml:space="preserve"> Ministry of Health website </w:t>
      </w:r>
      <w:hyperlink r:id="rId7" w:history="1">
        <w:r w:rsidR="003374D4" w:rsidRPr="00444892">
          <w:rPr>
            <w:rStyle w:val="Hyperlink"/>
            <w:rFonts w:cs="Arial"/>
            <w:sz w:val="28"/>
            <w:szCs w:val="28"/>
          </w:rPr>
          <w:t>https://www.health.govt.nz/your-health/conditions-and-treatments/diseases-and-illnesses/food-and-water-borne-diseases/escherichia-coli-ecoli</w:t>
        </w:r>
      </w:hyperlink>
    </w:p>
    <w:p w:rsidR="00587E0D" w:rsidRDefault="003374D4" w:rsidP="00DC6EDA">
      <w:pPr>
        <w:rPr>
          <w:rFonts w:cs="Arial"/>
          <w:sz w:val="28"/>
          <w:szCs w:val="28"/>
        </w:rPr>
      </w:pPr>
      <w:r>
        <w:rPr>
          <w:rFonts w:cs="Arial"/>
          <w:sz w:val="28"/>
          <w:szCs w:val="28"/>
        </w:rPr>
        <w:t xml:space="preserve">A detailed explanation is also available on the Atlanta-based </w:t>
      </w:r>
      <w:r w:rsidR="00587E0D">
        <w:rPr>
          <w:rFonts w:cs="Arial"/>
          <w:sz w:val="28"/>
          <w:szCs w:val="28"/>
        </w:rPr>
        <w:t>Centres for Disease Control and Prevention</w:t>
      </w:r>
      <w:r w:rsidR="0066706E">
        <w:rPr>
          <w:rFonts w:cs="Arial"/>
          <w:sz w:val="28"/>
          <w:szCs w:val="28"/>
        </w:rPr>
        <w:t xml:space="preserve"> website</w:t>
      </w:r>
      <w:r w:rsidR="00587E0D">
        <w:rPr>
          <w:rFonts w:cs="Arial"/>
          <w:sz w:val="28"/>
          <w:szCs w:val="28"/>
        </w:rPr>
        <w:t>.</w:t>
      </w:r>
    </w:p>
    <w:p w:rsidR="008E23EA" w:rsidRDefault="008E23EA" w:rsidP="00DC6EDA">
      <w:pPr>
        <w:rPr>
          <w:rFonts w:cs="Arial"/>
          <w:sz w:val="28"/>
          <w:szCs w:val="28"/>
        </w:rPr>
      </w:pPr>
      <w:r>
        <w:rPr>
          <w:rFonts w:cs="Arial"/>
          <w:sz w:val="28"/>
          <w:szCs w:val="28"/>
        </w:rPr>
        <w:t xml:space="preserve">Below is a Question </w:t>
      </w:r>
      <w:r w:rsidR="003374D4">
        <w:rPr>
          <w:rFonts w:cs="Arial"/>
          <w:sz w:val="28"/>
          <w:szCs w:val="28"/>
        </w:rPr>
        <w:t xml:space="preserve">and Answer explanation </w:t>
      </w:r>
      <w:r>
        <w:rPr>
          <w:rFonts w:cs="Arial"/>
          <w:sz w:val="28"/>
          <w:szCs w:val="28"/>
        </w:rPr>
        <w:t>from the CDC website.</w:t>
      </w:r>
    </w:p>
    <w:p w:rsidR="00E97DD7" w:rsidRDefault="00E97DD7" w:rsidP="00E97DD7">
      <w:pPr>
        <w:pStyle w:val="Heading1"/>
        <w:shd w:val="clear" w:color="auto" w:fill="FFFFFF"/>
        <w:spacing w:before="0" w:beforeAutospacing="0" w:after="150" w:afterAutospacing="0" w:line="450" w:lineRule="atLeast"/>
        <w:rPr>
          <w:rFonts w:ascii="Helvetica" w:hAnsi="Helvetica" w:cs="Helvetica"/>
          <w:b w:val="0"/>
          <w:bCs w:val="0"/>
          <w:color w:val="000000"/>
          <w:sz w:val="33"/>
          <w:szCs w:val="33"/>
        </w:rPr>
      </w:pPr>
      <w:r>
        <w:rPr>
          <w:rFonts w:ascii="Helvetica" w:hAnsi="Helvetica" w:cs="Helvetica"/>
          <w:b w:val="0"/>
          <w:bCs w:val="0"/>
          <w:color w:val="000000"/>
          <w:sz w:val="33"/>
          <w:szCs w:val="33"/>
        </w:rPr>
        <w:t>Questions and Answers</w:t>
      </w:r>
    </w:p>
    <w:p w:rsidR="00E97DD7" w:rsidRDefault="00E97DD7" w:rsidP="00E97DD7">
      <w:pPr>
        <w:pStyle w:val="NormalWeb"/>
        <w:shd w:val="clear" w:color="auto" w:fill="FFFFFF"/>
        <w:spacing w:before="0" w:beforeAutospacing="0" w:after="150" w:afterAutospacing="0" w:line="375" w:lineRule="atLeast"/>
        <w:rPr>
          <w:rFonts w:ascii="Helvetica" w:hAnsi="Helvetica" w:cs="Helvetica"/>
          <w:color w:val="000000"/>
          <w:sz w:val="21"/>
          <w:szCs w:val="21"/>
        </w:rPr>
      </w:pPr>
      <w:r>
        <w:rPr>
          <w:rStyle w:val="Emphasis"/>
          <w:rFonts w:ascii="Helvetica" w:hAnsi="Helvetica" w:cs="Helvetica"/>
          <w:color w:val="000000"/>
          <w:sz w:val="21"/>
          <w:szCs w:val="21"/>
        </w:rPr>
        <w:t>Escherichia coli (E. coli)</w:t>
      </w:r>
      <w:r>
        <w:rPr>
          <w:rFonts w:ascii="Helvetica" w:hAnsi="Helvetica" w:cs="Helvetica"/>
          <w:color w:val="000000"/>
          <w:sz w:val="21"/>
          <w:szCs w:val="21"/>
        </w:rPr>
        <w:t> bacteria normally live in the intestines of people and animals. Most </w:t>
      </w:r>
      <w:r>
        <w:rPr>
          <w:rStyle w:val="Emphasis"/>
          <w:rFonts w:ascii="Helvetica" w:hAnsi="Helvetica" w:cs="Helvetica"/>
          <w:color w:val="000000"/>
          <w:sz w:val="21"/>
          <w:szCs w:val="21"/>
        </w:rPr>
        <w:t>E. coli</w:t>
      </w:r>
      <w:r>
        <w:rPr>
          <w:rFonts w:ascii="Helvetica" w:hAnsi="Helvetica" w:cs="Helvetica"/>
          <w:color w:val="000000"/>
          <w:sz w:val="21"/>
          <w:szCs w:val="21"/>
        </w:rPr>
        <w:t> are harmless and actually are an important part of a healthy human intestinal tract. However, some </w:t>
      </w:r>
      <w:r>
        <w:rPr>
          <w:rStyle w:val="Emphasis"/>
          <w:rFonts w:ascii="Helvetica" w:hAnsi="Helvetica" w:cs="Helvetica"/>
          <w:color w:val="000000"/>
          <w:sz w:val="21"/>
          <w:szCs w:val="21"/>
        </w:rPr>
        <w:t>E. coli</w:t>
      </w:r>
      <w:r>
        <w:rPr>
          <w:rFonts w:ascii="Helvetica" w:hAnsi="Helvetica" w:cs="Helvetica"/>
          <w:color w:val="000000"/>
          <w:sz w:val="21"/>
          <w:szCs w:val="21"/>
        </w:rPr>
        <w:t xml:space="preserve"> are pathogenic, meaning they can cause illness, either </w:t>
      </w:r>
      <w:proofErr w:type="spellStart"/>
      <w:r>
        <w:rPr>
          <w:rFonts w:ascii="Helvetica" w:hAnsi="Helvetica" w:cs="Helvetica"/>
          <w:color w:val="000000"/>
          <w:sz w:val="21"/>
          <w:szCs w:val="21"/>
        </w:rPr>
        <w:t>diarrhea</w:t>
      </w:r>
      <w:proofErr w:type="spellEnd"/>
      <w:r>
        <w:rPr>
          <w:rFonts w:ascii="Helvetica" w:hAnsi="Helvetica" w:cs="Helvetica"/>
          <w:color w:val="000000"/>
          <w:sz w:val="21"/>
          <w:szCs w:val="21"/>
        </w:rPr>
        <w:t xml:space="preserve"> or illness outside of the intestinal tract. The types of </w:t>
      </w:r>
      <w:r>
        <w:rPr>
          <w:rStyle w:val="Emphasis"/>
          <w:rFonts w:ascii="Helvetica" w:hAnsi="Helvetica" w:cs="Helvetica"/>
          <w:color w:val="000000"/>
          <w:sz w:val="21"/>
          <w:szCs w:val="21"/>
        </w:rPr>
        <w:t>E. coli</w:t>
      </w:r>
      <w:r>
        <w:rPr>
          <w:rFonts w:ascii="Helvetica" w:hAnsi="Helvetica" w:cs="Helvetica"/>
          <w:color w:val="000000"/>
          <w:sz w:val="21"/>
          <w:szCs w:val="21"/>
        </w:rPr>
        <w:t xml:space="preserve"> that can cause </w:t>
      </w:r>
      <w:proofErr w:type="spellStart"/>
      <w:r>
        <w:rPr>
          <w:rFonts w:ascii="Helvetica" w:hAnsi="Helvetica" w:cs="Helvetica"/>
          <w:color w:val="000000"/>
          <w:sz w:val="21"/>
          <w:szCs w:val="21"/>
        </w:rPr>
        <w:t>diarrhea</w:t>
      </w:r>
      <w:proofErr w:type="spellEnd"/>
      <w:r>
        <w:rPr>
          <w:rFonts w:ascii="Helvetica" w:hAnsi="Helvetica" w:cs="Helvetica"/>
          <w:color w:val="000000"/>
          <w:sz w:val="21"/>
          <w:szCs w:val="21"/>
        </w:rPr>
        <w:t xml:space="preserve"> can be transmitted through contaminated water or food, or through contact with animals or persons.</w:t>
      </w:r>
    </w:p>
    <w:p w:rsidR="00E97DD7" w:rsidRDefault="00E97DD7" w:rsidP="00E97DD7">
      <w:pPr>
        <w:pStyle w:val="NormalWeb"/>
        <w:shd w:val="clear" w:color="auto" w:fill="FFFFFF"/>
        <w:spacing w:before="0" w:beforeAutospacing="0" w:after="150" w:afterAutospacing="0" w:line="375" w:lineRule="atLeast"/>
        <w:rPr>
          <w:rFonts w:ascii="Helvetica" w:hAnsi="Helvetica" w:cs="Helvetica"/>
          <w:color w:val="000000"/>
          <w:sz w:val="21"/>
          <w:szCs w:val="21"/>
        </w:rPr>
      </w:pPr>
      <w:r>
        <w:rPr>
          <w:rStyle w:val="Emphasis"/>
          <w:rFonts w:ascii="Helvetica" w:hAnsi="Helvetica" w:cs="Helvetica"/>
          <w:color w:val="000000"/>
          <w:sz w:val="21"/>
          <w:szCs w:val="21"/>
        </w:rPr>
        <w:t>E. coli</w:t>
      </w:r>
      <w:r>
        <w:rPr>
          <w:rFonts w:ascii="Helvetica" w:hAnsi="Helvetica" w:cs="Helvetica"/>
          <w:color w:val="000000"/>
          <w:sz w:val="21"/>
          <w:szCs w:val="21"/>
        </w:rPr>
        <w:t> consists of a diverse group of bacteria. Pathogenic </w:t>
      </w:r>
      <w:r>
        <w:rPr>
          <w:rStyle w:val="Emphasis"/>
          <w:rFonts w:ascii="Helvetica" w:hAnsi="Helvetica" w:cs="Helvetica"/>
          <w:color w:val="000000"/>
          <w:sz w:val="21"/>
          <w:szCs w:val="21"/>
        </w:rPr>
        <w:t>E</w:t>
      </w:r>
      <w:r>
        <w:rPr>
          <w:rFonts w:ascii="Helvetica" w:hAnsi="Helvetica" w:cs="Helvetica"/>
          <w:color w:val="000000"/>
          <w:sz w:val="21"/>
          <w:szCs w:val="21"/>
        </w:rPr>
        <w:t>. </w:t>
      </w:r>
      <w:r>
        <w:rPr>
          <w:rStyle w:val="Emphasis"/>
          <w:rFonts w:ascii="Helvetica" w:hAnsi="Helvetica" w:cs="Helvetica"/>
          <w:color w:val="000000"/>
          <w:sz w:val="21"/>
          <w:szCs w:val="21"/>
        </w:rPr>
        <w:t>coli</w:t>
      </w:r>
      <w:r>
        <w:rPr>
          <w:rFonts w:ascii="Helvetica" w:hAnsi="Helvetica" w:cs="Helvetica"/>
          <w:color w:val="000000"/>
          <w:sz w:val="21"/>
          <w:szCs w:val="21"/>
        </w:rPr>
        <w:t xml:space="preserve"> strains are categorized into pathotypes. Six pathotypes are associated with </w:t>
      </w:r>
      <w:proofErr w:type="spellStart"/>
      <w:r>
        <w:rPr>
          <w:rFonts w:ascii="Helvetica" w:hAnsi="Helvetica" w:cs="Helvetica"/>
          <w:color w:val="000000"/>
          <w:sz w:val="21"/>
          <w:szCs w:val="21"/>
        </w:rPr>
        <w:t>diarrhea</w:t>
      </w:r>
      <w:proofErr w:type="spellEnd"/>
      <w:r>
        <w:rPr>
          <w:rFonts w:ascii="Helvetica" w:hAnsi="Helvetica" w:cs="Helvetica"/>
          <w:color w:val="000000"/>
          <w:sz w:val="21"/>
          <w:szCs w:val="21"/>
        </w:rPr>
        <w:t xml:space="preserve"> and collectively are referred to as diarrheagenic </w:t>
      </w:r>
      <w:r>
        <w:rPr>
          <w:rStyle w:val="Emphasis"/>
          <w:rFonts w:ascii="Helvetica" w:hAnsi="Helvetica" w:cs="Helvetica"/>
          <w:color w:val="000000"/>
          <w:sz w:val="21"/>
          <w:szCs w:val="21"/>
        </w:rPr>
        <w:t>E. coli</w:t>
      </w:r>
      <w:r>
        <w:rPr>
          <w:rFonts w:ascii="Helvetica" w:hAnsi="Helvetica" w:cs="Helvetica"/>
          <w:color w:val="000000"/>
          <w:sz w:val="21"/>
          <w:szCs w:val="21"/>
        </w:rPr>
        <w:t>.</w:t>
      </w:r>
    </w:p>
    <w:p w:rsidR="00E97DD7" w:rsidRDefault="00E97DD7" w:rsidP="00E97DD7">
      <w:pPr>
        <w:numPr>
          <w:ilvl w:val="0"/>
          <w:numId w:val="2"/>
        </w:numPr>
        <w:shd w:val="clear" w:color="auto" w:fill="FFFFFF"/>
        <w:spacing w:before="100" w:beforeAutospacing="1" w:after="100" w:afterAutospacing="1" w:line="375" w:lineRule="atLeast"/>
        <w:ind w:left="375"/>
        <w:rPr>
          <w:rFonts w:ascii="Helvetica" w:hAnsi="Helvetica" w:cs="Helvetica"/>
          <w:color w:val="000000"/>
          <w:sz w:val="21"/>
          <w:szCs w:val="21"/>
        </w:rPr>
      </w:pPr>
      <w:r>
        <w:rPr>
          <w:rFonts w:ascii="Helvetica" w:hAnsi="Helvetica" w:cs="Helvetica"/>
          <w:color w:val="000000"/>
          <w:sz w:val="21"/>
          <w:szCs w:val="21"/>
        </w:rPr>
        <w:t>Shiga toxin-producing </w:t>
      </w:r>
      <w:r>
        <w:rPr>
          <w:rStyle w:val="Emphasis"/>
          <w:rFonts w:ascii="Helvetica" w:hAnsi="Helvetica" w:cs="Helvetica"/>
          <w:color w:val="000000"/>
          <w:sz w:val="21"/>
          <w:szCs w:val="21"/>
        </w:rPr>
        <w:t>E. coli</w:t>
      </w:r>
      <w:r>
        <w:rPr>
          <w:rFonts w:ascii="Helvetica" w:hAnsi="Helvetica" w:cs="Helvetica"/>
          <w:color w:val="000000"/>
          <w:sz w:val="21"/>
          <w:szCs w:val="21"/>
        </w:rPr>
        <w:t> (STEC)—STEC may also be referred to as Verocytotoxin-producing </w:t>
      </w:r>
      <w:r>
        <w:rPr>
          <w:rStyle w:val="Emphasis"/>
          <w:rFonts w:ascii="Helvetica" w:hAnsi="Helvetica" w:cs="Helvetica"/>
          <w:color w:val="000000"/>
          <w:sz w:val="21"/>
          <w:szCs w:val="21"/>
        </w:rPr>
        <w:t>E. coli</w:t>
      </w:r>
      <w:r>
        <w:rPr>
          <w:rFonts w:ascii="Helvetica" w:hAnsi="Helvetica" w:cs="Helvetica"/>
          <w:color w:val="000000"/>
          <w:sz w:val="21"/>
          <w:szCs w:val="21"/>
        </w:rPr>
        <w:t> (VTEC) or enterohemorrhagic </w:t>
      </w:r>
      <w:r>
        <w:rPr>
          <w:rStyle w:val="Emphasis"/>
          <w:rFonts w:ascii="Helvetica" w:hAnsi="Helvetica" w:cs="Helvetica"/>
          <w:color w:val="000000"/>
          <w:sz w:val="21"/>
          <w:szCs w:val="21"/>
        </w:rPr>
        <w:t>E. coli</w:t>
      </w:r>
      <w:r>
        <w:rPr>
          <w:rFonts w:ascii="Helvetica" w:hAnsi="Helvetica" w:cs="Helvetica"/>
          <w:color w:val="000000"/>
          <w:sz w:val="21"/>
          <w:szCs w:val="21"/>
        </w:rPr>
        <w:t> (EHEC). This pathotype is the one most commonly heard about in the news in association with foodborne outbreaks.</w:t>
      </w:r>
    </w:p>
    <w:p w:rsidR="00E97DD7" w:rsidRDefault="00AA4DCE" w:rsidP="00E97DD7">
      <w:pPr>
        <w:numPr>
          <w:ilvl w:val="0"/>
          <w:numId w:val="2"/>
        </w:numPr>
        <w:shd w:val="clear" w:color="auto" w:fill="FFFFFF"/>
        <w:spacing w:before="100" w:beforeAutospacing="1" w:after="100" w:afterAutospacing="1" w:line="375" w:lineRule="atLeast"/>
        <w:ind w:left="375"/>
        <w:rPr>
          <w:rFonts w:ascii="Helvetica" w:hAnsi="Helvetica" w:cs="Helvetica"/>
          <w:color w:val="000000"/>
          <w:sz w:val="21"/>
          <w:szCs w:val="21"/>
        </w:rPr>
      </w:pPr>
      <w:hyperlink r:id="rId8" w:history="1">
        <w:r w:rsidR="00E97DD7">
          <w:rPr>
            <w:rStyle w:val="Hyperlink"/>
            <w:rFonts w:ascii="Helvetica" w:hAnsi="Helvetica" w:cs="Helvetica"/>
            <w:color w:val="075290"/>
            <w:sz w:val="21"/>
            <w:szCs w:val="21"/>
          </w:rPr>
          <w:t>Enterotoxigenic </w:t>
        </w:r>
        <w:r w:rsidR="00E97DD7">
          <w:rPr>
            <w:rStyle w:val="Emphasis"/>
            <w:rFonts w:ascii="Helvetica" w:hAnsi="Helvetica" w:cs="Helvetica"/>
            <w:color w:val="075290"/>
            <w:sz w:val="21"/>
            <w:szCs w:val="21"/>
            <w:u w:val="single"/>
          </w:rPr>
          <w:t>E</w:t>
        </w:r>
        <w:r w:rsidR="00E97DD7">
          <w:rPr>
            <w:rStyle w:val="Hyperlink"/>
            <w:rFonts w:ascii="Helvetica" w:hAnsi="Helvetica" w:cs="Helvetica"/>
            <w:color w:val="075290"/>
            <w:sz w:val="21"/>
            <w:szCs w:val="21"/>
          </w:rPr>
          <w:t>. </w:t>
        </w:r>
        <w:r w:rsidR="00E97DD7">
          <w:rPr>
            <w:rStyle w:val="Emphasis"/>
            <w:rFonts w:ascii="Helvetica" w:hAnsi="Helvetica" w:cs="Helvetica"/>
            <w:color w:val="075290"/>
            <w:sz w:val="21"/>
            <w:szCs w:val="21"/>
            <w:u w:val="single"/>
          </w:rPr>
          <w:t>coli</w:t>
        </w:r>
        <w:r w:rsidR="00E97DD7">
          <w:rPr>
            <w:rStyle w:val="Hyperlink"/>
            <w:rFonts w:ascii="Helvetica" w:hAnsi="Helvetica" w:cs="Helvetica"/>
            <w:color w:val="075290"/>
            <w:sz w:val="21"/>
            <w:szCs w:val="21"/>
          </w:rPr>
          <w:t> (ETEC)</w:t>
        </w:r>
      </w:hyperlink>
    </w:p>
    <w:p w:rsidR="00E97DD7" w:rsidRDefault="00E97DD7" w:rsidP="00E97DD7">
      <w:pPr>
        <w:numPr>
          <w:ilvl w:val="0"/>
          <w:numId w:val="2"/>
        </w:numPr>
        <w:shd w:val="clear" w:color="auto" w:fill="FFFFFF"/>
        <w:spacing w:before="100" w:beforeAutospacing="1" w:after="100" w:afterAutospacing="1" w:line="375" w:lineRule="atLeast"/>
        <w:ind w:left="375"/>
        <w:rPr>
          <w:rFonts w:ascii="Helvetica" w:hAnsi="Helvetica" w:cs="Helvetica"/>
          <w:color w:val="000000"/>
          <w:sz w:val="21"/>
          <w:szCs w:val="21"/>
        </w:rPr>
      </w:pPr>
      <w:r>
        <w:rPr>
          <w:rFonts w:ascii="Helvetica" w:hAnsi="Helvetica" w:cs="Helvetica"/>
          <w:color w:val="000000"/>
          <w:sz w:val="21"/>
          <w:szCs w:val="21"/>
        </w:rPr>
        <w:t>Enteropathogenic </w:t>
      </w:r>
      <w:r>
        <w:rPr>
          <w:rStyle w:val="Emphasis"/>
          <w:rFonts w:ascii="Helvetica" w:hAnsi="Helvetica" w:cs="Helvetica"/>
          <w:color w:val="000000"/>
          <w:sz w:val="21"/>
          <w:szCs w:val="21"/>
        </w:rPr>
        <w:t>E</w:t>
      </w:r>
      <w:r>
        <w:rPr>
          <w:rFonts w:ascii="Helvetica" w:hAnsi="Helvetica" w:cs="Helvetica"/>
          <w:color w:val="000000"/>
          <w:sz w:val="21"/>
          <w:szCs w:val="21"/>
        </w:rPr>
        <w:t>. </w:t>
      </w:r>
      <w:r>
        <w:rPr>
          <w:rStyle w:val="Emphasis"/>
          <w:rFonts w:ascii="Helvetica" w:hAnsi="Helvetica" w:cs="Helvetica"/>
          <w:color w:val="000000"/>
          <w:sz w:val="21"/>
          <w:szCs w:val="21"/>
        </w:rPr>
        <w:t>coli</w:t>
      </w:r>
      <w:r>
        <w:rPr>
          <w:rFonts w:ascii="Helvetica" w:hAnsi="Helvetica" w:cs="Helvetica"/>
          <w:color w:val="000000"/>
          <w:sz w:val="21"/>
          <w:szCs w:val="21"/>
        </w:rPr>
        <w:t> (EPEC)</w:t>
      </w:r>
    </w:p>
    <w:p w:rsidR="00E97DD7" w:rsidRDefault="00E97DD7" w:rsidP="00E97DD7">
      <w:pPr>
        <w:numPr>
          <w:ilvl w:val="0"/>
          <w:numId w:val="2"/>
        </w:numPr>
        <w:shd w:val="clear" w:color="auto" w:fill="FFFFFF"/>
        <w:spacing w:before="100" w:beforeAutospacing="1" w:after="100" w:afterAutospacing="1" w:line="375" w:lineRule="atLeast"/>
        <w:ind w:left="375"/>
        <w:rPr>
          <w:rFonts w:ascii="Helvetica" w:hAnsi="Helvetica" w:cs="Helvetica"/>
          <w:color w:val="000000"/>
          <w:sz w:val="21"/>
          <w:szCs w:val="21"/>
        </w:rPr>
      </w:pPr>
      <w:r>
        <w:rPr>
          <w:rFonts w:ascii="Helvetica" w:hAnsi="Helvetica" w:cs="Helvetica"/>
          <w:color w:val="000000"/>
          <w:sz w:val="21"/>
          <w:szCs w:val="21"/>
        </w:rPr>
        <w:t>Enteroaggregative </w:t>
      </w:r>
      <w:r>
        <w:rPr>
          <w:rStyle w:val="Emphasis"/>
          <w:rFonts w:ascii="Helvetica" w:hAnsi="Helvetica" w:cs="Helvetica"/>
          <w:color w:val="000000"/>
          <w:sz w:val="21"/>
          <w:szCs w:val="21"/>
        </w:rPr>
        <w:t>E</w:t>
      </w:r>
      <w:r>
        <w:rPr>
          <w:rFonts w:ascii="Helvetica" w:hAnsi="Helvetica" w:cs="Helvetica"/>
          <w:color w:val="000000"/>
          <w:sz w:val="21"/>
          <w:szCs w:val="21"/>
        </w:rPr>
        <w:t>. </w:t>
      </w:r>
      <w:r>
        <w:rPr>
          <w:rStyle w:val="Emphasis"/>
          <w:rFonts w:ascii="Helvetica" w:hAnsi="Helvetica" w:cs="Helvetica"/>
          <w:color w:val="000000"/>
          <w:sz w:val="21"/>
          <w:szCs w:val="21"/>
        </w:rPr>
        <w:t>coli</w:t>
      </w:r>
      <w:r>
        <w:rPr>
          <w:rFonts w:ascii="Helvetica" w:hAnsi="Helvetica" w:cs="Helvetica"/>
          <w:color w:val="000000"/>
          <w:sz w:val="21"/>
          <w:szCs w:val="21"/>
        </w:rPr>
        <w:t> (EAEC)</w:t>
      </w:r>
    </w:p>
    <w:p w:rsidR="00E97DD7" w:rsidRDefault="00E97DD7" w:rsidP="00E97DD7">
      <w:pPr>
        <w:numPr>
          <w:ilvl w:val="0"/>
          <w:numId w:val="2"/>
        </w:numPr>
        <w:shd w:val="clear" w:color="auto" w:fill="FFFFFF"/>
        <w:spacing w:before="100" w:beforeAutospacing="1" w:after="100" w:afterAutospacing="1" w:line="375" w:lineRule="atLeast"/>
        <w:ind w:left="375"/>
        <w:rPr>
          <w:rFonts w:ascii="Helvetica" w:hAnsi="Helvetica" w:cs="Helvetica"/>
          <w:color w:val="000000"/>
          <w:sz w:val="21"/>
          <w:szCs w:val="21"/>
        </w:rPr>
      </w:pPr>
      <w:proofErr w:type="spellStart"/>
      <w:r>
        <w:rPr>
          <w:rFonts w:ascii="Helvetica" w:hAnsi="Helvetica" w:cs="Helvetica"/>
          <w:color w:val="000000"/>
          <w:sz w:val="21"/>
          <w:szCs w:val="21"/>
        </w:rPr>
        <w:lastRenderedPageBreak/>
        <w:t>Enteroinvasive</w:t>
      </w:r>
      <w:proofErr w:type="spellEnd"/>
      <w:r>
        <w:rPr>
          <w:rFonts w:ascii="Helvetica" w:hAnsi="Helvetica" w:cs="Helvetica"/>
          <w:color w:val="000000"/>
          <w:sz w:val="21"/>
          <w:szCs w:val="21"/>
        </w:rPr>
        <w:t> </w:t>
      </w:r>
      <w:r>
        <w:rPr>
          <w:rStyle w:val="Emphasis"/>
          <w:rFonts w:ascii="Helvetica" w:hAnsi="Helvetica" w:cs="Helvetica"/>
          <w:color w:val="000000"/>
          <w:sz w:val="21"/>
          <w:szCs w:val="21"/>
        </w:rPr>
        <w:t>E</w:t>
      </w:r>
      <w:r>
        <w:rPr>
          <w:rFonts w:ascii="Helvetica" w:hAnsi="Helvetica" w:cs="Helvetica"/>
          <w:color w:val="000000"/>
          <w:sz w:val="21"/>
          <w:szCs w:val="21"/>
        </w:rPr>
        <w:t>. </w:t>
      </w:r>
      <w:r>
        <w:rPr>
          <w:rStyle w:val="Emphasis"/>
          <w:rFonts w:ascii="Helvetica" w:hAnsi="Helvetica" w:cs="Helvetica"/>
          <w:color w:val="000000"/>
          <w:sz w:val="21"/>
          <w:szCs w:val="21"/>
        </w:rPr>
        <w:t>coli</w:t>
      </w:r>
      <w:r>
        <w:rPr>
          <w:rFonts w:ascii="Helvetica" w:hAnsi="Helvetica" w:cs="Helvetica"/>
          <w:color w:val="000000"/>
          <w:sz w:val="21"/>
          <w:szCs w:val="21"/>
        </w:rPr>
        <w:t> (EIEC)</w:t>
      </w:r>
    </w:p>
    <w:p w:rsidR="00E97DD7" w:rsidRDefault="00E97DD7" w:rsidP="00E97DD7">
      <w:pPr>
        <w:numPr>
          <w:ilvl w:val="0"/>
          <w:numId w:val="2"/>
        </w:numPr>
        <w:shd w:val="clear" w:color="auto" w:fill="FFFFFF"/>
        <w:spacing w:before="100" w:beforeAutospacing="1" w:after="100" w:afterAutospacing="1" w:line="375" w:lineRule="atLeast"/>
        <w:ind w:left="375"/>
        <w:rPr>
          <w:rFonts w:ascii="Helvetica" w:hAnsi="Helvetica" w:cs="Helvetica"/>
          <w:color w:val="000000"/>
          <w:sz w:val="21"/>
          <w:szCs w:val="21"/>
        </w:rPr>
      </w:pPr>
      <w:r>
        <w:rPr>
          <w:rFonts w:ascii="Helvetica" w:hAnsi="Helvetica" w:cs="Helvetica"/>
          <w:color w:val="000000"/>
          <w:sz w:val="21"/>
          <w:szCs w:val="21"/>
        </w:rPr>
        <w:t>Diffusely adherent </w:t>
      </w:r>
      <w:r>
        <w:rPr>
          <w:rStyle w:val="Emphasis"/>
          <w:rFonts w:ascii="Helvetica" w:hAnsi="Helvetica" w:cs="Helvetica"/>
          <w:color w:val="000000"/>
          <w:sz w:val="21"/>
          <w:szCs w:val="21"/>
        </w:rPr>
        <w:t>E. coli</w:t>
      </w:r>
      <w:r>
        <w:rPr>
          <w:rFonts w:ascii="Helvetica" w:hAnsi="Helvetica" w:cs="Helvetica"/>
          <w:color w:val="000000"/>
          <w:sz w:val="21"/>
          <w:szCs w:val="21"/>
        </w:rPr>
        <w:t> (DAEC)</w:t>
      </w:r>
    </w:p>
    <w:p w:rsidR="0066706E" w:rsidRDefault="0066706E" w:rsidP="0066706E">
      <w:pPr>
        <w:shd w:val="clear" w:color="auto" w:fill="FFFFFF"/>
        <w:spacing w:before="100" w:beforeAutospacing="1" w:after="100" w:afterAutospacing="1" w:line="375" w:lineRule="atLeast"/>
        <w:ind w:left="375"/>
        <w:rPr>
          <w:rFonts w:ascii="Helvetica" w:hAnsi="Helvetica" w:cs="Helvetica"/>
          <w:color w:val="000000"/>
          <w:sz w:val="21"/>
          <w:szCs w:val="21"/>
        </w:rPr>
      </w:pPr>
    </w:p>
    <w:p w:rsidR="00E97DD7" w:rsidRDefault="00E97DD7" w:rsidP="00E97DD7">
      <w:pPr>
        <w:pStyle w:val="Heading3"/>
        <w:shd w:val="clear" w:color="auto" w:fill="084239"/>
        <w:spacing w:before="0" w:beforeAutospacing="0" w:after="150" w:afterAutospacing="0" w:line="450" w:lineRule="atLeast"/>
        <w:rPr>
          <w:rFonts w:ascii="Helvetica" w:hAnsi="Helvetica" w:cs="Helvetica"/>
          <w:b w:val="0"/>
          <w:bCs w:val="0"/>
          <w:color w:val="FFFFFF"/>
        </w:rPr>
      </w:pPr>
      <w:r>
        <w:rPr>
          <w:rFonts w:ascii="Helvetica" w:hAnsi="Helvetica" w:cs="Helvetica"/>
          <w:b w:val="0"/>
          <w:bCs w:val="0"/>
          <w:color w:val="FFFFFF"/>
        </w:rPr>
        <w:t>What are </w:t>
      </w:r>
      <w:r>
        <w:rPr>
          <w:rStyle w:val="Emphasis"/>
          <w:rFonts w:ascii="Helvetica" w:hAnsi="Helvetica" w:cs="Helvetica"/>
          <w:b w:val="0"/>
          <w:bCs w:val="0"/>
          <w:color w:val="FFFFFF"/>
        </w:rPr>
        <w:t>Escherichia coli</w:t>
      </w:r>
      <w:r>
        <w:rPr>
          <w:rFonts w:ascii="Helvetica" w:hAnsi="Helvetica" w:cs="Helvetica"/>
          <w:b w:val="0"/>
          <w:bCs w:val="0"/>
          <w:color w:val="FFFFFF"/>
        </w:rPr>
        <w:t>?</w:t>
      </w:r>
      <w:r>
        <w:rPr>
          <w:rFonts w:ascii="Helvetica" w:hAnsi="Helvetica" w:cs="Helvetica"/>
          <w:b w:val="0"/>
          <w:bCs w:val="0"/>
          <w:noProof/>
          <w:color w:val="FFFFFF"/>
          <w:lang w:eastAsia="en-NZ"/>
        </w:rPr>
        <w:drawing>
          <wp:inline distT="0" distB="0" distL="0" distR="0">
            <wp:extent cx="160020" cy="160020"/>
            <wp:effectExtent l="0" t="0" r="0" b="0"/>
            <wp:docPr id="15" name="Picture 15" descr="collap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llaps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p w:rsidR="00E97DD7" w:rsidRDefault="00E97DD7" w:rsidP="00E97DD7">
      <w:pPr>
        <w:pStyle w:val="tp-collapsible-content"/>
        <w:shd w:val="clear" w:color="auto" w:fill="FFFFFF"/>
        <w:spacing w:before="0" w:beforeAutospacing="0" w:after="150" w:afterAutospacing="0" w:line="375" w:lineRule="atLeast"/>
        <w:rPr>
          <w:rFonts w:ascii="Helvetica" w:hAnsi="Helvetica" w:cs="Helvetica"/>
          <w:color w:val="000000"/>
          <w:sz w:val="21"/>
          <w:szCs w:val="21"/>
        </w:rPr>
      </w:pPr>
      <w:r>
        <w:rPr>
          <w:rStyle w:val="Emphasis"/>
          <w:rFonts w:ascii="Helvetica" w:hAnsi="Helvetica" w:cs="Helvetica"/>
          <w:color w:val="000000"/>
          <w:sz w:val="21"/>
          <w:szCs w:val="21"/>
        </w:rPr>
        <w:t>Escherichia coli</w:t>
      </w:r>
      <w:r>
        <w:rPr>
          <w:rFonts w:ascii="Helvetica" w:hAnsi="Helvetica" w:cs="Helvetica"/>
          <w:color w:val="000000"/>
          <w:sz w:val="21"/>
          <w:szCs w:val="21"/>
        </w:rPr>
        <w:t> (abbreviated as </w:t>
      </w:r>
      <w:r>
        <w:rPr>
          <w:rStyle w:val="Emphasis"/>
          <w:rFonts w:ascii="Helvetica" w:hAnsi="Helvetica" w:cs="Helvetica"/>
          <w:color w:val="000000"/>
          <w:sz w:val="21"/>
          <w:szCs w:val="21"/>
        </w:rPr>
        <w:t>E. coli</w:t>
      </w:r>
      <w:r>
        <w:rPr>
          <w:rFonts w:ascii="Helvetica" w:hAnsi="Helvetica" w:cs="Helvetica"/>
          <w:color w:val="000000"/>
          <w:sz w:val="21"/>
          <w:szCs w:val="21"/>
        </w:rPr>
        <w:t>) are a large and diverse group of bacteria. Although most strains of </w:t>
      </w:r>
      <w:r>
        <w:rPr>
          <w:rStyle w:val="Emphasis"/>
          <w:rFonts w:ascii="Helvetica" w:hAnsi="Helvetica" w:cs="Helvetica"/>
          <w:color w:val="000000"/>
          <w:sz w:val="21"/>
          <w:szCs w:val="21"/>
        </w:rPr>
        <w:t>E. coli</w:t>
      </w:r>
      <w:r>
        <w:rPr>
          <w:rFonts w:ascii="Helvetica" w:hAnsi="Helvetica" w:cs="Helvetica"/>
          <w:color w:val="000000"/>
          <w:sz w:val="21"/>
          <w:szCs w:val="21"/>
        </w:rPr>
        <w:t> are harmless, others can make you sick. Some kinds of </w:t>
      </w:r>
      <w:r>
        <w:rPr>
          <w:rStyle w:val="Emphasis"/>
          <w:rFonts w:ascii="Helvetica" w:hAnsi="Helvetica" w:cs="Helvetica"/>
          <w:color w:val="000000"/>
          <w:sz w:val="21"/>
          <w:szCs w:val="21"/>
        </w:rPr>
        <w:t>E. coli</w:t>
      </w:r>
      <w:r>
        <w:rPr>
          <w:rFonts w:ascii="Helvetica" w:hAnsi="Helvetica" w:cs="Helvetica"/>
          <w:color w:val="000000"/>
          <w:sz w:val="21"/>
          <w:szCs w:val="21"/>
        </w:rPr>
        <w:t xml:space="preserve"> can cause </w:t>
      </w:r>
      <w:proofErr w:type="spellStart"/>
      <w:r>
        <w:rPr>
          <w:rFonts w:ascii="Helvetica" w:hAnsi="Helvetica" w:cs="Helvetica"/>
          <w:color w:val="000000"/>
          <w:sz w:val="21"/>
          <w:szCs w:val="21"/>
        </w:rPr>
        <w:t>diarrhea</w:t>
      </w:r>
      <w:proofErr w:type="spellEnd"/>
      <w:r>
        <w:rPr>
          <w:rFonts w:ascii="Helvetica" w:hAnsi="Helvetica" w:cs="Helvetica"/>
          <w:color w:val="000000"/>
          <w:sz w:val="21"/>
          <w:szCs w:val="21"/>
        </w:rPr>
        <w:t>, while others cause urinary tract infections, respiratory illness and pneumonia, and other illnesses. Still other kinds of </w:t>
      </w:r>
      <w:r>
        <w:rPr>
          <w:rStyle w:val="Emphasis"/>
          <w:rFonts w:ascii="Helvetica" w:hAnsi="Helvetica" w:cs="Helvetica"/>
          <w:color w:val="000000"/>
          <w:sz w:val="21"/>
          <w:szCs w:val="21"/>
        </w:rPr>
        <w:t>E. coli</w:t>
      </w:r>
      <w:r>
        <w:rPr>
          <w:rFonts w:ascii="Helvetica" w:hAnsi="Helvetica" w:cs="Helvetica"/>
          <w:color w:val="000000"/>
          <w:sz w:val="21"/>
          <w:szCs w:val="21"/>
        </w:rPr>
        <w:t> are used as markers for water contamination—so you might hear about </w:t>
      </w:r>
      <w:r>
        <w:rPr>
          <w:rStyle w:val="Emphasis"/>
          <w:rFonts w:ascii="Helvetica" w:hAnsi="Helvetica" w:cs="Helvetica"/>
          <w:color w:val="000000"/>
          <w:sz w:val="21"/>
          <w:szCs w:val="21"/>
        </w:rPr>
        <w:t>E. coli</w:t>
      </w:r>
      <w:r>
        <w:rPr>
          <w:rFonts w:ascii="Helvetica" w:hAnsi="Helvetica" w:cs="Helvetica"/>
          <w:color w:val="000000"/>
          <w:sz w:val="21"/>
          <w:szCs w:val="21"/>
        </w:rPr>
        <w:t> being found in drinking water, which are not themselves harmful, but indicate the water is contaminated. It does get a bit confusing—even to microbiologists.</w:t>
      </w:r>
    </w:p>
    <w:p w:rsidR="00E97DD7" w:rsidRDefault="00E97DD7" w:rsidP="00E97DD7">
      <w:pPr>
        <w:pStyle w:val="Heading3"/>
        <w:shd w:val="clear" w:color="auto" w:fill="084239"/>
        <w:spacing w:before="0" w:beforeAutospacing="0" w:after="150" w:afterAutospacing="0" w:line="450" w:lineRule="atLeast"/>
        <w:rPr>
          <w:rFonts w:ascii="Helvetica" w:hAnsi="Helvetica" w:cs="Helvetica"/>
          <w:b w:val="0"/>
          <w:bCs w:val="0"/>
          <w:color w:val="FFFFFF"/>
        </w:rPr>
      </w:pPr>
      <w:r>
        <w:rPr>
          <w:rFonts w:ascii="Helvetica" w:hAnsi="Helvetica" w:cs="Helvetica"/>
          <w:b w:val="0"/>
          <w:bCs w:val="0"/>
          <w:color w:val="FFFFFF"/>
        </w:rPr>
        <w:t>What are Shiga toxin-producing </w:t>
      </w:r>
      <w:r>
        <w:rPr>
          <w:rStyle w:val="Emphasis"/>
          <w:rFonts w:ascii="Helvetica" w:hAnsi="Helvetica" w:cs="Helvetica"/>
          <w:b w:val="0"/>
          <w:bCs w:val="0"/>
          <w:color w:val="FFFFFF"/>
        </w:rPr>
        <w:t>E. coli</w:t>
      </w:r>
      <w:r>
        <w:rPr>
          <w:rFonts w:ascii="Helvetica" w:hAnsi="Helvetica" w:cs="Helvetica"/>
          <w:b w:val="0"/>
          <w:bCs w:val="0"/>
          <w:color w:val="FFFFFF"/>
        </w:rPr>
        <w:t> (STEC)?</w:t>
      </w:r>
      <w:r>
        <w:rPr>
          <w:rFonts w:ascii="Helvetica" w:hAnsi="Helvetica" w:cs="Helvetica"/>
          <w:b w:val="0"/>
          <w:bCs w:val="0"/>
          <w:noProof/>
          <w:color w:val="FFFFFF"/>
          <w:lang w:eastAsia="en-NZ"/>
        </w:rPr>
        <w:drawing>
          <wp:inline distT="0" distB="0" distL="0" distR="0">
            <wp:extent cx="160020" cy="160020"/>
            <wp:effectExtent l="0" t="0" r="0" b="0"/>
            <wp:docPr id="14" name="Picture 14" descr="collap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llaps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p w:rsidR="00E97DD7" w:rsidRDefault="00E97DD7" w:rsidP="00E97DD7">
      <w:pPr>
        <w:pStyle w:val="tp-collapsible-content"/>
        <w:shd w:val="clear" w:color="auto" w:fill="FFFFFF"/>
        <w:spacing w:before="0" w:beforeAutospacing="0" w:after="150" w:afterAutospacing="0" w:line="375" w:lineRule="atLeast"/>
        <w:rPr>
          <w:rFonts w:ascii="Helvetica" w:hAnsi="Helvetica" w:cs="Helvetica"/>
          <w:color w:val="000000"/>
          <w:sz w:val="21"/>
          <w:szCs w:val="21"/>
        </w:rPr>
      </w:pPr>
      <w:r>
        <w:rPr>
          <w:rFonts w:ascii="Helvetica" w:hAnsi="Helvetica" w:cs="Helvetica"/>
          <w:color w:val="000000"/>
          <w:sz w:val="21"/>
          <w:szCs w:val="21"/>
        </w:rPr>
        <w:t>Some kinds of </w:t>
      </w:r>
      <w:r>
        <w:rPr>
          <w:rStyle w:val="Emphasis"/>
          <w:rFonts w:ascii="Helvetica" w:hAnsi="Helvetica" w:cs="Helvetica"/>
          <w:color w:val="000000"/>
          <w:sz w:val="21"/>
          <w:szCs w:val="21"/>
        </w:rPr>
        <w:t>E. coli</w:t>
      </w:r>
      <w:r>
        <w:rPr>
          <w:rFonts w:ascii="Helvetica" w:hAnsi="Helvetica" w:cs="Helvetica"/>
          <w:color w:val="000000"/>
          <w:sz w:val="21"/>
          <w:szCs w:val="21"/>
        </w:rPr>
        <w:t> cause disease by making a toxin called Shiga toxin. The bacteria that make these toxins are called “Shiga toxin-producing” </w:t>
      </w:r>
      <w:r>
        <w:rPr>
          <w:rStyle w:val="Emphasis"/>
          <w:rFonts w:ascii="Helvetica" w:hAnsi="Helvetica" w:cs="Helvetica"/>
          <w:color w:val="000000"/>
          <w:sz w:val="21"/>
          <w:szCs w:val="21"/>
        </w:rPr>
        <w:t>E. coli</w:t>
      </w:r>
      <w:r>
        <w:rPr>
          <w:rFonts w:ascii="Helvetica" w:hAnsi="Helvetica" w:cs="Helvetica"/>
          <w:color w:val="000000"/>
          <w:sz w:val="21"/>
          <w:szCs w:val="21"/>
        </w:rPr>
        <w:t>, or STEC for short. You might hear these bacteria called verocytotoxic </w:t>
      </w:r>
      <w:r>
        <w:rPr>
          <w:rStyle w:val="Emphasis"/>
          <w:rFonts w:ascii="Helvetica" w:hAnsi="Helvetica" w:cs="Helvetica"/>
          <w:color w:val="000000"/>
          <w:sz w:val="21"/>
          <w:szCs w:val="21"/>
        </w:rPr>
        <w:t>E. coli</w:t>
      </w:r>
      <w:r>
        <w:rPr>
          <w:rFonts w:ascii="Helvetica" w:hAnsi="Helvetica" w:cs="Helvetica"/>
          <w:color w:val="000000"/>
          <w:sz w:val="21"/>
          <w:szCs w:val="21"/>
        </w:rPr>
        <w:t> (VTEC) or enterohemorrhagic </w:t>
      </w:r>
      <w:r>
        <w:rPr>
          <w:rStyle w:val="Emphasis"/>
          <w:rFonts w:ascii="Helvetica" w:hAnsi="Helvetica" w:cs="Helvetica"/>
          <w:color w:val="000000"/>
          <w:sz w:val="21"/>
          <w:szCs w:val="21"/>
        </w:rPr>
        <w:t>E. coli</w:t>
      </w:r>
      <w:r>
        <w:rPr>
          <w:rFonts w:ascii="Helvetica" w:hAnsi="Helvetica" w:cs="Helvetica"/>
          <w:color w:val="000000"/>
          <w:sz w:val="21"/>
          <w:szCs w:val="21"/>
        </w:rPr>
        <w:t> (EHEC); these all refer generally to the same group of bacteria. The strain of Shiga toxin-producing </w:t>
      </w:r>
      <w:r>
        <w:rPr>
          <w:rStyle w:val="Emphasis"/>
          <w:rFonts w:ascii="Helvetica" w:hAnsi="Helvetica" w:cs="Helvetica"/>
          <w:color w:val="000000"/>
          <w:sz w:val="21"/>
          <w:szCs w:val="21"/>
        </w:rPr>
        <w:t>E. coli</w:t>
      </w:r>
      <w:r>
        <w:rPr>
          <w:rFonts w:ascii="Helvetica" w:hAnsi="Helvetica" w:cs="Helvetica"/>
          <w:color w:val="000000"/>
          <w:sz w:val="21"/>
          <w:szCs w:val="21"/>
        </w:rPr>
        <w:t> O104:H4 that caused a large outbreak in Europe in 2011 was frequently referred to as EHEC. The most commonly identified STEC in North America is </w:t>
      </w:r>
      <w:r>
        <w:rPr>
          <w:rStyle w:val="Emphasis"/>
          <w:rFonts w:ascii="Helvetica" w:hAnsi="Helvetica" w:cs="Helvetica"/>
          <w:color w:val="000000"/>
          <w:sz w:val="21"/>
          <w:szCs w:val="21"/>
        </w:rPr>
        <w:t>E. coli</w:t>
      </w:r>
      <w:r>
        <w:rPr>
          <w:rFonts w:ascii="Helvetica" w:hAnsi="Helvetica" w:cs="Helvetica"/>
          <w:color w:val="000000"/>
          <w:sz w:val="21"/>
          <w:szCs w:val="21"/>
        </w:rPr>
        <w:t> O157:H7 (often shortened to </w:t>
      </w:r>
      <w:r>
        <w:rPr>
          <w:rStyle w:val="Emphasis"/>
          <w:rFonts w:ascii="Helvetica" w:hAnsi="Helvetica" w:cs="Helvetica"/>
          <w:color w:val="000000"/>
          <w:sz w:val="21"/>
          <w:szCs w:val="21"/>
        </w:rPr>
        <w:t>E. coli</w:t>
      </w:r>
      <w:r>
        <w:rPr>
          <w:rFonts w:ascii="Helvetica" w:hAnsi="Helvetica" w:cs="Helvetica"/>
          <w:color w:val="000000"/>
          <w:sz w:val="21"/>
          <w:szCs w:val="21"/>
        </w:rPr>
        <w:t> O157 or even just “O157”). When you hear news reports about outbreaks of “</w:t>
      </w:r>
      <w:r>
        <w:rPr>
          <w:rStyle w:val="Emphasis"/>
          <w:rFonts w:ascii="Helvetica" w:hAnsi="Helvetica" w:cs="Helvetica"/>
          <w:color w:val="000000"/>
          <w:sz w:val="21"/>
          <w:szCs w:val="21"/>
        </w:rPr>
        <w:t>E. coli</w:t>
      </w:r>
      <w:r>
        <w:rPr>
          <w:rFonts w:ascii="Helvetica" w:hAnsi="Helvetica" w:cs="Helvetica"/>
          <w:color w:val="000000"/>
          <w:sz w:val="21"/>
          <w:szCs w:val="21"/>
        </w:rPr>
        <w:t>” infections, they are usually talking about </w:t>
      </w:r>
      <w:r>
        <w:rPr>
          <w:rStyle w:val="Emphasis"/>
          <w:rFonts w:ascii="Helvetica" w:hAnsi="Helvetica" w:cs="Helvetica"/>
          <w:color w:val="000000"/>
          <w:sz w:val="21"/>
          <w:szCs w:val="21"/>
        </w:rPr>
        <w:t>E. coli</w:t>
      </w:r>
      <w:r>
        <w:rPr>
          <w:rFonts w:ascii="Helvetica" w:hAnsi="Helvetica" w:cs="Helvetica"/>
          <w:color w:val="000000"/>
          <w:sz w:val="21"/>
          <w:szCs w:val="21"/>
        </w:rPr>
        <w:t> O157.</w:t>
      </w:r>
    </w:p>
    <w:p w:rsidR="00E97DD7" w:rsidRDefault="00E97DD7" w:rsidP="00E97DD7">
      <w:pPr>
        <w:pStyle w:val="NormalWeb"/>
        <w:shd w:val="clear" w:color="auto" w:fill="FFFFFF"/>
        <w:spacing w:before="0" w:beforeAutospacing="0" w:after="150" w:afterAutospacing="0" w:line="375" w:lineRule="atLeast"/>
        <w:rPr>
          <w:rFonts w:ascii="Helvetica" w:hAnsi="Helvetica" w:cs="Helvetica"/>
          <w:color w:val="000000"/>
          <w:sz w:val="21"/>
          <w:szCs w:val="21"/>
        </w:rPr>
      </w:pPr>
      <w:r>
        <w:rPr>
          <w:rFonts w:ascii="Helvetica" w:hAnsi="Helvetica" w:cs="Helvetica"/>
          <w:color w:val="000000"/>
          <w:sz w:val="21"/>
          <w:szCs w:val="21"/>
        </w:rPr>
        <w:t>In addition to </w:t>
      </w:r>
      <w:r>
        <w:rPr>
          <w:rStyle w:val="Emphasis"/>
          <w:rFonts w:ascii="Helvetica" w:hAnsi="Helvetica" w:cs="Helvetica"/>
          <w:color w:val="000000"/>
          <w:sz w:val="21"/>
          <w:szCs w:val="21"/>
        </w:rPr>
        <w:t>E. coli</w:t>
      </w:r>
      <w:r>
        <w:rPr>
          <w:rFonts w:ascii="Helvetica" w:hAnsi="Helvetica" w:cs="Helvetica"/>
          <w:color w:val="000000"/>
          <w:sz w:val="21"/>
          <w:szCs w:val="21"/>
        </w:rPr>
        <w:t> O157, many other kinds (called serogroups) of STEC cause disease. Other </w:t>
      </w:r>
      <w:r>
        <w:rPr>
          <w:rStyle w:val="Emphasis"/>
          <w:rFonts w:ascii="Helvetica" w:hAnsi="Helvetica" w:cs="Helvetica"/>
          <w:color w:val="000000"/>
          <w:sz w:val="21"/>
          <w:szCs w:val="21"/>
        </w:rPr>
        <w:t>E. coli</w:t>
      </w:r>
      <w:r>
        <w:rPr>
          <w:rFonts w:ascii="Helvetica" w:hAnsi="Helvetica" w:cs="Helvetica"/>
          <w:color w:val="000000"/>
          <w:sz w:val="21"/>
          <w:szCs w:val="21"/>
        </w:rPr>
        <w:t> serogroups in the STEC group, including </w:t>
      </w:r>
      <w:r>
        <w:rPr>
          <w:rStyle w:val="Emphasis"/>
          <w:rFonts w:ascii="Helvetica" w:hAnsi="Helvetica" w:cs="Helvetica"/>
          <w:color w:val="000000"/>
          <w:sz w:val="21"/>
          <w:szCs w:val="21"/>
        </w:rPr>
        <w:t>E. coli</w:t>
      </w:r>
      <w:r>
        <w:rPr>
          <w:rFonts w:ascii="Helvetica" w:hAnsi="Helvetica" w:cs="Helvetica"/>
          <w:color w:val="000000"/>
          <w:sz w:val="21"/>
          <w:szCs w:val="21"/>
        </w:rPr>
        <w:t>O145, are sometimes called "non-O157 STECs." Currently, there are limited public health surveillance data on the occurrence of non-O157 STECs, including STEC O145; many STEC O145 infections may go undiagnosed or unreported.</w:t>
      </w:r>
    </w:p>
    <w:p w:rsidR="00E97DD7" w:rsidRDefault="00E97DD7" w:rsidP="00E97DD7">
      <w:pPr>
        <w:pStyle w:val="NormalWeb"/>
        <w:shd w:val="clear" w:color="auto" w:fill="FFFFFF"/>
        <w:spacing w:before="0" w:beforeAutospacing="0" w:after="150" w:afterAutospacing="0" w:line="375" w:lineRule="atLeast"/>
        <w:rPr>
          <w:rFonts w:ascii="Helvetica" w:hAnsi="Helvetica" w:cs="Helvetica"/>
          <w:color w:val="000000"/>
          <w:sz w:val="21"/>
          <w:szCs w:val="21"/>
        </w:rPr>
      </w:pPr>
      <w:r>
        <w:rPr>
          <w:rFonts w:ascii="Helvetica" w:hAnsi="Helvetica" w:cs="Helvetica"/>
          <w:color w:val="000000"/>
          <w:sz w:val="21"/>
          <w:szCs w:val="21"/>
        </w:rPr>
        <w:t xml:space="preserve">Compared with STEC O157 infections, identification of non-O157 STEC infections is more complex. First, clinical laboratories must test stool samples for the presence of Shiga toxins. Then, the positive samples must be sent to public health laboratories to look for non-O157 STEC.  Clinical laboratories typically cannot identify non-O157 STEC. Other non-O157 STEC serogroups that often cause illness in people in the United States include O26, O111, and O103. Some types of STEC frequently cause severe disease, including bloody </w:t>
      </w:r>
      <w:proofErr w:type="spellStart"/>
      <w:r>
        <w:rPr>
          <w:rFonts w:ascii="Helvetica" w:hAnsi="Helvetica" w:cs="Helvetica"/>
          <w:color w:val="000000"/>
          <w:sz w:val="21"/>
          <w:szCs w:val="21"/>
        </w:rPr>
        <w:t>diarrhea</w:t>
      </w:r>
      <w:proofErr w:type="spellEnd"/>
      <w:r>
        <w:rPr>
          <w:rFonts w:ascii="Helvetica" w:hAnsi="Helvetica" w:cs="Helvetica"/>
          <w:color w:val="000000"/>
          <w:sz w:val="21"/>
          <w:szCs w:val="21"/>
        </w:rPr>
        <w:t xml:space="preserve"> and </w:t>
      </w:r>
      <w:proofErr w:type="spellStart"/>
      <w:r>
        <w:rPr>
          <w:rFonts w:ascii="Helvetica" w:hAnsi="Helvetica" w:cs="Helvetica"/>
          <w:color w:val="000000"/>
          <w:sz w:val="21"/>
          <w:szCs w:val="21"/>
        </w:rPr>
        <w:t>hemolytic</w:t>
      </w:r>
      <w:proofErr w:type="spellEnd"/>
      <w:r>
        <w:rPr>
          <w:rFonts w:ascii="Helvetica" w:hAnsi="Helvetica" w:cs="Helvetica"/>
          <w:color w:val="000000"/>
          <w:sz w:val="21"/>
          <w:szCs w:val="21"/>
        </w:rPr>
        <w:t xml:space="preserve"> uremic syndrome (HUS), which is a type of kidney failure.</w:t>
      </w:r>
    </w:p>
    <w:p w:rsidR="00AA4DCE" w:rsidRDefault="00AA4DCE" w:rsidP="00E97DD7">
      <w:pPr>
        <w:pStyle w:val="NormalWeb"/>
        <w:shd w:val="clear" w:color="auto" w:fill="FFFFFF"/>
        <w:spacing w:before="0" w:beforeAutospacing="0" w:after="150" w:afterAutospacing="0" w:line="375" w:lineRule="atLeast"/>
        <w:rPr>
          <w:rFonts w:ascii="Helvetica" w:hAnsi="Helvetica" w:cs="Helvetica"/>
          <w:color w:val="000000"/>
          <w:sz w:val="21"/>
          <w:szCs w:val="21"/>
        </w:rPr>
      </w:pPr>
      <w:bookmarkStart w:id="0" w:name="_GoBack"/>
      <w:bookmarkEnd w:id="0"/>
    </w:p>
    <w:p w:rsidR="00E97DD7" w:rsidRDefault="00E97DD7" w:rsidP="00E97DD7">
      <w:pPr>
        <w:pStyle w:val="Heading3"/>
        <w:shd w:val="clear" w:color="auto" w:fill="084239"/>
        <w:spacing w:before="0" w:beforeAutospacing="0" w:after="150" w:afterAutospacing="0" w:line="450" w:lineRule="atLeast"/>
        <w:rPr>
          <w:rFonts w:ascii="Helvetica" w:hAnsi="Helvetica" w:cs="Helvetica"/>
          <w:b w:val="0"/>
          <w:bCs w:val="0"/>
          <w:color w:val="FFFFFF"/>
        </w:rPr>
      </w:pPr>
      <w:r>
        <w:rPr>
          <w:rFonts w:ascii="Helvetica" w:hAnsi="Helvetica" w:cs="Helvetica"/>
          <w:b w:val="0"/>
          <w:bCs w:val="0"/>
          <w:color w:val="FFFFFF"/>
        </w:rPr>
        <w:lastRenderedPageBreak/>
        <w:t>Are there important differences between </w:t>
      </w:r>
      <w:r>
        <w:rPr>
          <w:rStyle w:val="Emphasis"/>
          <w:rFonts w:ascii="Helvetica" w:hAnsi="Helvetica" w:cs="Helvetica"/>
          <w:b w:val="0"/>
          <w:bCs w:val="0"/>
          <w:color w:val="FFFFFF"/>
        </w:rPr>
        <w:t>E. coli</w:t>
      </w:r>
      <w:r>
        <w:rPr>
          <w:rFonts w:ascii="Helvetica" w:hAnsi="Helvetica" w:cs="Helvetica"/>
          <w:b w:val="0"/>
          <w:bCs w:val="0"/>
          <w:color w:val="FFFFFF"/>
        </w:rPr>
        <w:t> O157 and other STEC?</w:t>
      </w:r>
      <w:r>
        <w:rPr>
          <w:rFonts w:ascii="Helvetica" w:hAnsi="Helvetica" w:cs="Helvetica"/>
          <w:b w:val="0"/>
          <w:bCs w:val="0"/>
          <w:noProof/>
          <w:color w:val="FFFFFF"/>
          <w:lang w:eastAsia="en-NZ"/>
        </w:rPr>
        <w:drawing>
          <wp:inline distT="0" distB="0" distL="0" distR="0">
            <wp:extent cx="160020" cy="160020"/>
            <wp:effectExtent l="0" t="0" r="0" b="0"/>
            <wp:docPr id="13" name="Picture 13" descr="collap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llaps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p w:rsidR="00E97DD7" w:rsidRDefault="00E97DD7" w:rsidP="00E97DD7">
      <w:pPr>
        <w:pStyle w:val="tp-collapsible-content"/>
        <w:shd w:val="clear" w:color="auto" w:fill="FFFFFF"/>
        <w:spacing w:before="0" w:beforeAutospacing="0" w:after="150" w:afterAutospacing="0" w:line="375" w:lineRule="atLeast"/>
        <w:rPr>
          <w:rFonts w:ascii="Helvetica" w:hAnsi="Helvetica" w:cs="Helvetica"/>
          <w:color w:val="000000"/>
          <w:sz w:val="21"/>
          <w:szCs w:val="21"/>
        </w:rPr>
      </w:pPr>
      <w:r>
        <w:rPr>
          <w:rFonts w:ascii="Helvetica" w:hAnsi="Helvetica" w:cs="Helvetica"/>
          <w:color w:val="000000"/>
          <w:sz w:val="21"/>
          <w:szCs w:val="21"/>
        </w:rPr>
        <w:t>Most of what we know about STEC comes from studies of </w:t>
      </w:r>
      <w:r>
        <w:rPr>
          <w:rStyle w:val="Emphasis"/>
          <w:rFonts w:ascii="Helvetica" w:hAnsi="Helvetica" w:cs="Helvetica"/>
          <w:color w:val="000000"/>
          <w:sz w:val="21"/>
          <w:szCs w:val="21"/>
        </w:rPr>
        <w:t>E. coli</w:t>
      </w:r>
      <w:r>
        <w:rPr>
          <w:rFonts w:ascii="Helvetica" w:hAnsi="Helvetica" w:cs="Helvetica"/>
          <w:color w:val="000000"/>
          <w:sz w:val="21"/>
          <w:szCs w:val="21"/>
        </w:rPr>
        <w:t> O157 infection, which was first identified as a pathogen in 1982. Less is known about the non-O157 STEC, partly because older laboratory practices did not identify non-O157 infections. As a whole, the non-O157 serogroups are less likely to cause severe illness than </w:t>
      </w:r>
      <w:r>
        <w:rPr>
          <w:rStyle w:val="Emphasis"/>
          <w:rFonts w:ascii="Helvetica" w:hAnsi="Helvetica" w:cs="Helvetica"/>
          <w:color w:val="000000"/>
          <w:sz w:val="21"/>
          <w:szCs w:val="21"/>
        </w:rPr>
        <w:t>E. coli</w:t>
      </w:r>
      <w:r>
        <w:rPr>
          <w:rFonts w:ascii="Helvetica" w:hAnsi="Helvetica" w:cs="Helvetica"/>
          <w:color w:val="000000"/>
          <w:sz w:val="21"/>
          <w:szCs w:val="21"/>
        </w:rPr>
        <w:t> O157, though sometimes they can. For example, </w:t>
      </w:r>
      <w:r>
        <w:rPr>
          <w:rStyle w:val="Emphasis"/>
          <w:rFonts w:ascii="Helvetica" w:hAnsi="Helvetica" w:cs="Helvetica"/>
          <w:color w:val="000000"/>
          <w:sz w:val="21"/>
          <w:szCs w:val="21"/>
        </w:rPr>
        <w:t>E. coli</w:t>
      </w:r>
      <w:r>
        <w:rPr>
          <w:rFonts w:ascii="Helvetica" w:hAnsi="Helvetica" w:cs="Helvetica"/>
          <w:color w:val="000000"/>
          <w:sz w:val="21"/>
          <w:szCs w:val="21"/>
        </w:rPr>
        <w:t> O26 produces the same type of toxins that </w:t>
      </w:r>
      <w:r>
        <w:rPr>
          <w:rStyle w:val="Emphasis"/>
          <w:rFonts w:ascii="Helvetica" w:hAnsi="Helvetica" w:cs="Helvetica"/>
          <w:color w:val="000000"/>
          <w:sz w:val="21"/>
          <w:szCs w:val="21"/>
        </w:rPr>
        <w:t>E. coli</w:t>
      </w:r>
      <w:r>
        <w:rPr>
          <w:rFonts w:ascii="Helvetica" w:hAnsi="Helvetica" w:cs="Helvetica"/>
          <w:color w:val="000000"/>
          <w:sz w:val="21"/>
          <w:szCs w:val="21"/>
        </w:rPr>
        <w:t xml:space="preserve">O157 produces, and causes a similar illness, though it is typically less likely to lead to kidney problems (called </w:t>
      </w:r>
      <w:proofErr w:type="spellStart"/>
      <w:r>
        <w:rPr>
          <w:rFonts w:ascii="Helvetica" w:hAnsi="Helvetica" w:cs="Helvetica"/>
          <w:color w:val="000000"/>
          <w:sz w:val="21"/>
          <w:szCs w:val="21"/>
        </w:rPr>
        <w:t>hemolytic</w:t>
      </w:r>
      <w:proofErr w:type="spellEnd"/>
      <w:r>
        <w:rPr>
          <w:rFonts w:ascii="Helvetica" w:hAnsi="Helvetica" w:cs="Helvetica"/>
          <w:color w:val="000000"/>
          <w:sz w:val="21"/>
          <w:szCs w:val="21"/>
        </w:rPr>
        <w:t xml:space="preserve"> uremic syndrome, or HUS).</w:t>
      </w:r>
    </w:p>
    <w:p w:rsidR="00E97DD7" w:rsidRDefault="00E97DD7" w:rsidP="00E97DD7">
      <w:pPr>
        <w:pStyle w:val="Heading3"/>
        <w:shd w:val="clear" w:color="auto" w:fill="084239"/>
        <w:spacing w:before="0" w:beforeAutospacing="0" w:after="150" w:afterAutospacing="0" w:line="450" w:lineRule="atLeast"/>
        <w:rPr>
          <w:rFonts w:ascii="Helvetica" w:hAnsi="Helvetica" w:cs="Helvetica"/>
          <w:b w:val="0"/>
          <w:bCs w:val="0"/>
          <w:color w:val="FFFFFF"/>
        </w:rPr>
      </w:pPr>
      <w:r>
        <w:rPr>
          <w:rFonts w:ascii="Helvetica" w:hAnsi="Helvetica" w:cs="Helvetica"/>
          <w:b w:val="0"/>
          <w:bCs w:val="0"/>
          <w:color w:val="FFFFFF"/>
        </w:rPr>
        <w:t>Who gets STEC infections?</w:t>
      </w:r>
      <w:r>
        <w:rPr>
          <w:rFonts w:ascii="Helvetica" w:hAnsi="Helvetica" w:cs="Helvetica"/>
          <w:b w:val="0"/>
          <w:bCs w:val="0"/>
          <w:noProof/>
          <w:color w:val="FFFFFF"/>
          <w:lang w:eastAsia="en-NZ"/>
        </w:rPr>
        <w:drawing>
          <wp:inline distT="0" distB="0" distL="0" distR="0">
            <wp:extent cx="160020" cy="160020"/>
            <wp:effectExtent l="0" t="0" r="0" b="0"/>
            <wp:docPr id="12" name="Picture 12" descr="collap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llaps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p w:rsidR="00E97DD7" w:rsidRDefault="00E97DD7" w:rsidP="00E97DD7">
      <w:pPr>
        <w:pStyle w:val="tp-collapsible-content"/>
        <w:shd w:val="clear" w:color="auto" w:fill="FFFFFF"/>
        <w:spacing w:before="0" w:beforeAutospacing="0" w:after="150" w:afterAutospacing="0" w:line="375" w:lineRule="atLeast"/>
        <w:rPr>
          <w:rFonts w:ascii="Helvetica" w:hAnsi="Helvetica" w:cs="Helvetica"/>
          <w:color w:val="000000"/>
          <w:sz w:val="21"/>
          <w:szCs w:val="21"/>
        </w:rPr>
      </w:pPr>
      <w:r>
        <w:rPr>
          <w:rFonts w:ascii="Helvetica" w:hAnsi="Helvetica" w:cs="Helvetica"/>
          <w:color w:val="000000"/>
          <w:sz w:val="21"/>
          <w:szCs w:val="21"/>
        </w:rPr>
        <w:t xml:space="preserve">People of any age can become infected. Very young children and the elderly are more likely to develop severe illness and </w:t>
      </w:r>
      <w:proofErr w:type="spellStart"/>
      <w:r>
        <w:rPr>
          <w:rFonts w:ascii="Helvetica" w:hAnsi="Helvetica" w:cs="Helvetica"/>
          <w:color w:val="000000"/>
          <w:sz w:val="21"/>
          <w:szCs w:val="21"/>
        </w:rPr>
        <w:t>hemolytic</w:t>
      </w:r>
      <w:proofErr w:type="spellEnd"/>
      <w:r>
        <w:rPr>
          <w:rFonts w:ascii="Helvetica" w:hAnsi="Helvetica" w:cs="Helvetica"/>
          <w:color w:val="000000"/>
          <w:sz w:val="21"/>
          <w:szCs w:val="21"/>
        </w:rPr>
        <w:t xml:space="preserve"> uremic syndrome (HUS) than others, but even healthy older children and young adults can become seriously ill.</w:t>
      </w:r>
    </w:p>
    <w:p w:rsidR="00E97DD7" w:rsidRDefault="00E97DD7" w:rsidP="00E97DD7">
      <w:pPr>
        <w:pStyle w:val="Heading3"/>
        <w:shd w:val="clear" w:color="auto" w:fill="084239"/>
        <w:spacing w:before="0" w:beforeAutospacing="0" w:after="150" w:afterAutospacing="0" w:line="450" w:lineRule="atLeast"/>
        <w:rPr>
          <w:rFonts w:ascii="Helvetica" w:hAnsi="Helvetica" w:cs="Helvetica"/>
          <w:b w:val="0"/>
          <w:bCs w:val="0"/>
          <w:color w:val="FFFFFF"/>
        </w:rPr>
      </w:pPr>
      <w:r>
        <w:rPr>
          <w:rFonts w:ascii="Helvetica" w:hAnsi="Helvetica" w:cs="Helvetica"/>
          <w:b w:val="0"/>
          <w:bCs w:val="0"/>
          <w:color w:val="FFFFFF"/>
        </w:rPr>
        <w:t>What are the symptoms of STEC infections?</w:t>
      </w:r>
      <w:r>
        <w:rPr>
          <w:rFonts w:ascii="Helvetica" w:hAnsi="Helvetica" w:cs="Helvetica"/>
          <w:b w:val="0"/>
          <w:bCs w:val="0"/>
          <w:noProof/>
          <w:color w:val="FFFFFF"/>
          <w:lang w:eastAsia="en-NZ"/>
        </w:rPr>
        <w:drawing>
          <wp:inline distT="0" distB="0" distL="0" distR="0">
            <wp:extent cx="160020" cy="160020"/>
            <wp:effectExtent l="0" t="0" r="0" b="0"/>
            <wp:docPr id="11" name="Picture 11" descr="collap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llaps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p w:rsidR="00E97DD7" w:rsidRDefault="00E97DD7" w:rsidP="00E97DD7">
      <w:pPr>
        <w:pStyle w:val="tp-collapsible-content"/>
        <w:shd w:val="clear" w:color="auto" w:fill="FFFFFF"/>
        <w:spacing w:before="0" w:beforeAutospacing="0" w:after="150" w:afterAutospacing="0" w:line="375" w:lineRule="atLeast"/>
        <w:rPr>
          <w:rFonts w:ascii="Helvetica" w:hAnsi="Helvetica" w:cs="Helvetica"/>
          <w:color w:val="000000"/>
          <w:sz w:val="21"/>
          <w:szCs w:val="21"/>
        </w:rPr>
      </w:pPr>
      <w:r>
        <w:rPr>
          <w:rFonts w:ascii="Helvetica" w:hAnsi="Helvetica" w:cs="Helvetica"/>
          <w:color w:val="000000"/>
          <w:sz w:val="21"/>
          <w:szCs w:val="21"/>
        </w:rPr>
        <w:t xml:space="preserve">The symptoms of STEC infections vary for each person but often include severe stomach cramps, </w:t>
      </w:r>
      <w:proofErr w:type="spellStart"/>
      <w:r>
        <w:rPr>
          <w:rFonts w:ascii="Helvetica" w:hAnsi="Helvetica" w:cs="Helvetica"/>
          <w:color w:val="000000"/>
          <w:sz w:val="21"/>
          <w:szCs w:val="21"/>
        </w:rPr>
        <w:t>diarrhea</w:t>
      </w:r>
      <w:proofErr w:type="spellEnd"/>
      <w:r>
        <w:rPr>
          <w:rFonts w:ascii="Helvetica" w:hAnsi="Helvetica" w:cs="Helvetica"/>
          <w:color w:val="000000"/>
          <w:sz w:val="21"/>
          <w:szCs w:val="21"/>
        </w:rPr>
        <w:t xml:space="preserve"> (often bloody), and vomiting. If there is fever, it usually is not very high (less than 101˚F/less than 38.5˚C). Most people get better within 5–7 days. Some infections are very mild, but others are severe or even life-threatening.</w:t>
      </w:r>
    </w:p>
    <w:p w:rsidR="00E97DD7" w:rsidRDefault="00E97DD7" w:rsidP="00E97DD7">
      <w:pPr>
        <w:pStyle w:val="Heading3"/>
        <w:shd w:val="clear" w:color="auto" w:fill="084239"/>
        <w:spacing w:before="0" w:beforeAutospacing="0" w:after="150" w:afterAutospacing="0" w:line="450" w:lineRule="atLeast"/>
        <w:rPr>
          <w:rFonts w:ascii="Helvetica" w:hAnsi="Helvetica" w:cs="Helvetica"/>
          <w:b w:val="0"/>
          <w:bCs w:val="0"/>
          <w:color w:val="FFFFFF"/>
        </w:rPr>
      </w:pPr>
      <w:r>
        <w:rPr>
          <w:rFonts w:ascii="Helvetica" w:hAnsi="Helvetica" w:cs="Helvetica"/>
          <w:b w:val="0"/>
          <w:bCs w:val="0"/>
          <w:color w:val="FFFFFF"/>
        </w:rPr>
        <w:t xml:space="preserve">What is </w:t>
      </w:r>
      <w:proofErr w:type="spellStart"/>
      <w:r>
        <w:rPr>
          <w:rFonts w:ascii="Helvetica" w:hAnsi="Helvetica" w:cs="Helvetica"/>
          <w:b w:val="0"/>
          <w:bCs w:val="0"/>
          <w:color w:val="FFFFFF"/>
        </w:rPr>
        <w:t>hemolytic</w:t>
      </w:r>
      <w:proofErr w:type="spellEnd"/>
      <w:r>
        <w:rPr>
          <w:rFonts w:ascii="Helvetica" w:hAnsi="Helvetica" w:cs="Helvetica"/>
          <w:b w:val="0"/>
          <w:bCs w:val="0"/>
          <w:color w:val="FFFFFF"/>
        </w:rPr>
        <w:t xml:space="preserve"> uremic syndrome (HUS), a complication of STEC infections?</w:t>
      </w:r>
      <w:r>
        <w:rPr>
          <w:rFonts w:ascii="Helvetica" w:hAnsi="Helvetica" w:cs="Helvetica"/>
          <w:b w:val="0"/>
          <w:bCs w:val="0"/>
          <w:noProof/>
          <w:color w:val="FFFFFF"/>
          <w:lang w:eastAsia="en-NZ"/>
        </w:rPr>
        <w:drawing>
          <wp:inline distT="0" distB="0" distL="0" distR="0">
            <wp:extent cx="160020" cy="160020"/>
            <wp:effectExtent l="0" t="0" r="0" b="0"/>
            <wp:docPr id="10" name="Picture 10" descr="collap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llaps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p w:rsidR="00E97DD7" w:rsidRDefault="00E97DD7" w:rsidP="00E97DD7">
      <w:pPr>
        <w:pStyle w:val="tp-collapsible-content"/>
        <w:shd w:val="clear" w:color="auto" w:fill="FFFFFF"/>
        <w:spacing w:before="0" w:beforeAutospacing="0" w:after="150" w:afterAutospacing="0" w:line="375" w:lineRule="atLeast"/>
        <w:rPr>
          <w:rFonts w:ascii="Helvetica" w:hAnsi="Helvetica" w:cs="Helvetica"/>
          <w:color w:val="000000"/>
          <w:sz w:val="21"/>
          <w:szCs w:val="21"/>
        </w:rPr>
      </w:pPr>
      <w:r>
        <w:rPr>
          <w:rFonts w:ascii="Helvetica" w:hAnsi="Helvetica" w:cs="Helvetica"/>
          <w:color w:val="000000"/>
          <w:sz w:val="21"/>
          <w:szCs w:val="21"/>
        </w:rPr>
        <w:t xml:space="preserve">Around 5–10% of those who are diagnosed with STEC infection develop a potentially life-threatening complication known as </w:t>
      </w:r>
      <w:proofErr w:type="spellStart"/>
      <w:r>
        <w:rPr>
          <w:rFonts w:ascii="Helvetica" w:hAnsi="Helvetica" w:cs="Helvetica"/>
          <w:color w:val="000000"/>
          <w:sz w:val="21"/>
          <w:szCs w:val="21"/>
        </w:rPr>
        <w:t>hemolytic</w:t>
      </w:r>
      <w:proofErr w:type="spellEnd"/>
      <w:r>
        <w:rPr>
          <w:rFonts w:ascii="Helvetica" w:hAnsi="Helvetica" w:cs="Helvetica"/>
          <w:color w:val="000000"/>
          <w:sz w:val="21"/>
          <w:szCs w:val="21"/>
        </w:rPr>
        <w:t xml:space="preserve"> uremic syndrome (HUS). Clues that a person is developing HUS include decreased frequency of urination, feeling very tired, and losing pink </w:t>
      </w:r>
      <w:proofErr w:type="spellStart"/>
      <w:r>
        <w:rPr>
          <w:rFonts w:ascii="Helvetica" w:hAnsi="Helvetica" w:cs="Helvetica"/>
          <w:color w:val="000000"/>
          <w:sz w:val="21"/>
          <w:szCs w:val="21"/>
        </w:rPr>
        <w:t>color</w:t>
      </w:r>
      <w:proofErr w:type="spellEnd"/>
      <w:r>
        <w:rPr>
          <w:rFonts w:ascii="Helvetica" w:hAnsi="Helvetica" w:cs="Helvetica"/>
          <w:color w:val="000000"/>
          <w:sz w:val="21"/>
          <w:szCs w:val="21"/>
        </w:rPr>
        <w:t xml:space="preserve"> in cheeks and inside the lower eyelids. Persons with HUS should be hospitalized because their kidneys may stop working and they may develop other serious problems. Most persons with HUS recover within a few weeks, but some suffer permanent damage or die.</w:t>
      </w:r>
    </w:p>
    <w:p w:rsidR="00E97DD7" w:rsidRDefault="00E97DD7" w:rsidP="00E97DD7">
      <w:pPr>
        <w:pStyle w:val="Heading3"/>
        <w:shd w:val="clear" w:color="auto" w:fill="084239"/>
        <w:spacing w:before="0" w:beforeAutospacing="0" w:after="150" w:afterAutospacing="0" w:line="450" w:lineRule="atLeast"/>
        <w:rPr>
          <w:rFonts w:ascii="Helvetica" w:hAnsi="Helvetica" w:cs="Helvetica"/>
          <w:b w:val="0"/>
          <w:bCs w:val="0"/>
          <w:color w:val="FFFFFF"/>
        </w:rPr>
      </w:pPr>
      <w:r>
        <w:rPr>
          <w:rFonts w:ascii="Helvetica" w:hAnsi="Helvetica" w:cs="Helvetica"/>
          <w:b w:val="0"/>
          <w:bCs w:val="0"/>
          <w:color w:val="FFFFFF"/>
        </w:rPr>
        <w:t>How soon do symptoms appear after exposure?</w:t>
      </w:r>
      <w:r>
        <w:rPr>
          <w:rFonts w:ascii="Helvetica" w:hAnsi="Helvetica" w:cs="Helvetica"/>
          <w:b w:val="0"/>
          <w:bCs w:val="0"/>
          <w:noProof/>
          <w:color w:val="FFFFFF"/>
          <w:lang w:eastAsia="en-NZ"/>
        </w:rPr>
        <w:drawing>
          <wp:inline distT="0" distB="0" distL="0" distR="0">
            <wp:extent cx="160020" cy="160020"/>
            <wp:effectExtent l="0" t="0" r="0" b="0"/>
            <wp:docPr id="9" name="Picture 9" descr="collap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llaps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p w:rsidR="00E97DD7" w:rsidRDefault="00E97DD7" w:rsidP="00E97DD7">
      <w:pPr>
        <w:pStyle w:val="tp-collapsible-content"/>
        <w:shd w:val="clear" w:color="auto" w:fill="FFFFFF"/>
        <w:spacing w:before="0" w:beforeAutospacing="0" w:after="150" w:afterAutospacing="0" w:line="375" w:lineRule="atLeast"/>
        <w:rPr>
          <w:rFonts w:ascii="Helvetica" w:hAnsi="Helvetica" w:cs="Helvetica"/>
          <w:color w:val="000000"/>
          <w:sz w:val="21"/>
          <w:szCs w:val="21"/>
        </w:rPr>
      </w:pPr>
      <w:r>
        <w:rPr>
          <w:rFonts w:ascii="Helvetica" w:hAnsi="Helvetica" w:cs="Helvetica"/>
          <w:color w:val="000000"/>
          <w:sz w:val="21"/>
          <w:szCs w:val="21"/>
        </w:rPr>
        <w:t xml:space="preserve">The time between ingesting the STEC bacteria and feeling sick is called the “incubation period.” The incubation period is usually 3-4 days after the exposure, but may be as short as 1 day or as long as 10 days. The symptoms often begin slowly with mild belly pain or non-bloody </w:t>
      </w:r>
      <w:proofErr w:type="spellStart"/>
      <w:r>
        <w:rPr>
          <w:rFonts w:ascii="Helvetica" w:hAnsi="Helvetica" w:cs="Helvetica"/>
          <w:color w:val="000000"/>
          <w:sz w:val="21"/>
          <w:szCs w:val="21"/>
        </w:rPr>
        <w:t>diarrhea</w:t>
      </w:r>
      <w:proofErr w:type="spellEnd"/>
      <w:r>
        <w:rPr>
          <w:rFonts w:ascii="Helvetica" w:hAnsi="Helvetica" w:cs="Helvetica"/>
          <w:color w:val="000000"/>
          <w:sz w:val="21"/>
          <w:szCs w:val="21"/>
        </w:rPr>
        <w:t xml:space="preserve"> that worsens over several days. HUS, if it occurs, develops an average 7 days after the first symptoms, when the </w:t>
      </w:r>
      <w:proofErr w:type="spellStart"/>
      <w:r>
        <w:rPr>
          <w:rFonts w:ascii="Helvetica" w:hAnsi="Helvetica" w:cs="Helvetica"/>
          <w:color w:val="000000"/>
          <w:sz w:val="21"/>
          <w:szCs w:val="21"/>
        </w:rPr>
        <w:t>diarrhea</w:t>
      </w:r>
      <w:proofErr w:type="spellEnd"/>
      <w:r>
        <w:rPr>
          <w:rFonts w:ascii="Helvetica" w:hAnsi="Helvetica" w:cs="Helvetica"/>
          <w:color w:val="000000"/>
          <w:sz w:val="21"/>
          <w:szCs w:val="21"/>
        </w:rPr>
        <w:t xml:space="preserve"> is improving.</w:t>
      </w:r>
    </w:p>
    <w:p w:rsidR="00E97DD7" w:rsidRDefault="00E97DD7" w:rsidP="00E97DD7">
      <w:pPr>
        <w:pStyle w:val="Heading3"/>
        <w:shd w:val="clear" w:color="auto" w:fill="084239"/>
        <w:spacing w:before="0" w:beforeAutospacing="0" w:after="150" w:afterAutospacing="0" w:line="450" w:lineRule="atLeast"/>
        <w:rPr>
          <w:rFonts w:ascii="Helvetica" w:hAnsi="Helvetica" w:cs="Helvetica"/>
          <w:b w:val="0"/>
          <w:bCs w:val="0"/>
          <w:color w:val="FFFFFF"/>
        </w:rPr>
      </w:pPr>
      <w:r>
        <w:rPr>
          <w:rFonts w:ascii="Helvetica" w:hAnsi="Helvetica" w:cs="Helvetica"/>
          <w:b w:val="0"/>
          <w:bCs w:val="0"/>
          <w:color w:val="FFFFFF"/>
        </w:rPr>
        <w:lastRenderedPageBreak/>
        <w:t>Where do STEC come from?</w:t>
      </w:r>
      <w:r>
        <w:rPr>
          <w:rFonts w:ascii="Helvetica" w:hAnsi="Helvetica" w:cs="Helvetica"/>
          <w:b w:val="0"/>
          <w:bCs w:val="0"/>
          <w:noProof/>
          <w:color w:val="FFFFFF"/>
          <w:lang w:eastAsia="en-NZ"/>
        </w:rPr>
        <w:drawing>
          <wp:inline distT="0" distB="0" distL="0" distR="0">
            <wp:extent cx="160020" cy="160020"/>
            <wp:effectExtent l="0" t="0" r="0" b="0"/>
            <wp:docPr id="8" name="Picture 8" descr="collap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llaps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p w:rsidR="00E97DD7" w:rsidRDefault="00E97DD7" w:rsidP="00E97DD7">
      <w:pPr>
        <w:pStyle w:val="tp-collapsible-content"/>
        <w:shd w:val="clear" w:color="auto" w:fill="FFFFFF"/>
        <w:spacing w:before="0" w:beforeAutospacing="0" w:after="150" w:afterAutospacing="0" w:line="375" w:lineRule="atLeast"/>
        <w:rPr>
          <w:rFonts w:ascii="Helvetica" w:hAnsi="Helvetica" w:cs="Helvetica"/>
          <w:color w:val="000000"/>
          <w:sz w:val="21"/>
          <w:szCs w:val="21"/>
        </w:rPr>
      </w:pPr>
      <w:r>
        <w:rPr>
          <w:rFonts w:ascii="Helvetica" w:hAnsi="Helvetica" w:cs="Helvetica"/>
          <w:color w:val="000000"/>
          <w:sz w:val="21"/>
          <w:szCs w:val="21"/>
        </w:rPr>
        <w:t>STEC live in the guts of ruminant animals, including cattle, goats, sheep, deer, and elk. The major source for human illnesses is cattle. STEC that cause human illness generally do not make animals sick. Other kinds of animals, including pigs and birds, sometimes pick up STEC from the environment and may spread it.</w:t>
      </w:r>
    </w:p>
    <w:p w:rsidR="00E97DD7" w:rsidRDefault="00E97DD7" w:rsidP="00E97DD7">
      <w:pPr>
        <w:pStyle w:val="Heading3"/>
        <w:shd w:val="clear" w:color="auto" w:fill="084239"/>
        <w:spacing w:before="0" w:beforeAutospacing="0" w:after="150" w:afterAutospacing="0" w:line="450" w:lineRule="atLeast"/>
        <w:rPr>
          <w:rFonts w:ascii="Helvetica" w:hAnsi="Helvetica" w:cs="Helvetica"/>
          <w:b w:val="0"/>
          <w:bCs w:val="0"/>
          <w:color w:val="FFFFFF"/>
        </w:rPr>
      </w:pPr>
      <w:r>
        <w:rPr>
          <w:rFonts w:ascii="Helvetica" w:hAnsi="Helvetica" w:cs="Helvetica"/>
          <w:b w:val="0"/>
          <w:bCs w:val="0"/>
          <w:color w:val="FFFFFF"/>
        </w:rPr>
        <w:t>How are these infections spread?</w:t>
      </w:r>
      <w:r>
        <w:rPr>
          <w:rFonts w:ascii="Helvetica" w:hAnsi="Helvetica" w:cs="Helvetica"/>
          <w:b w:val="0"/>
          <w:bCs w:val="0"/>
          <w:noProof/>
          <w:color w:val="FFFFFF"/>
          <w:lang w:eastAsia="en-NZ"/>
        </w:rPr>
        <w:drawing>
          <wp:inline distT="0" distB="0" distL="0" distR="0">
            <wp:extent cx="160020" cy="160020"/>
            <wp:effectExtent l="0" t="0" r="0" b="0"/>
            <wp:docPr id="7" name="Picture 7" descr="collap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llaps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p w:rsidR="00E97DD7" w:rsidRDefault="00E97DD7" w:rsidP="00E97DD7">
      <w:pPr>
        <w:pStyle w:val="tp-collapsible-content"/>
        <w:shd w:val="clear" w:color="auto" w:fill="FFFFFF"/>
        <w:spacing w:before="0" w:beforeAutospacing="0" w:after="150" w:afterAutospacing="0" w:line="375" w:lineRule="atLeast"/>
        <w:rPr>
          <w:rFonts w:ascii="Helvetica" w:hAnsi="Helvetica" w:cs="Helvetica"/>
          <w:color w:val="000000"/>
          <w:sz w:val="21"/>
          <w:szCs w:val="21"/>
        </w:rPr>
      </w:pPr>
      <w:r>
        <w:rPr>
          <w:rFonts w:ascii="Helvetica" w:hAnsi="Helvetica" w:cs="Helvetica"/>
          <w:color w:val="000000"/>
          <w:sz w:val="21"/>
          <w:szCs w:val="21"/>
        </w:rPr>
        <w:t xml:space="preserve">Infections start when you swallow STEC—in other words, when you get tiny (usually invisible) amounts of human or animal </w:t>
      </w:r>
      <w:proofErr w:type="spellStart"/>
      <w:r>
        <w:rPr>
          <w:rFonts w:ascii="Helvetica" w:hAnsi="Helvetica" w:cs="Helvetica"/>
          <w:color w:val="000000"/>
          <w:sz w:val="21"/>
          <w:szCs w:val="21"/>
        </w:rPr>
        <w:t>feces</w:t>
      </w:r>
      <w:proofErr w:type="spellEnd"/>
      <w:r>
        <w:rPr>
          <w:rFonts w:ascii="Helvetica" w:hAnsi="Helvetica" w:cs="Helvetica"/>
          <w:color w:val="000000"/>
          <w:sz w:val="21"/>
          <w:szCs w:val="21"/>
        </w:rPr>
        <w:t xml:space="preserve"> in your mouth. Unfortunately, this happens more often than we would like to think about. Exposures that result in illness include consumption of contaminated food, consumption of unpasteurized (raw) milk, consumption of water that has not been disinfected, contact with cattle, or contact with the </w:t>
      </w:r>
      <w:proofErr w:type="spellStart"/>
      <w:r>
        <w:rPr>
          <w:rFonts w:ascii="Helvetica" w:hAnsi="Helvetica" w:cs="Helvetica"/>
          <w:color w:val="000000"/>
          <w:sz w:val="21"/>
          <w:szCs w:val="21"/>
        </w:rPr>
        <w:t>feces</w:t>
      </w:r>
      <w:proofErr w:type="spellEnd"/>
      <w:r>
        <w:rPr>
          <w:rFonts w:ascii="Helvetica" w:hAnsi="Helvetica" w:cs="Helvetica"/>
          <w:color w:val="000000"/>
          <w:sz w:val="21"/>
          <w:szCs w:val="21"/>
        </w:rPr>
        <w:t xml:space="preserve"> of infected people. Some foods are considered to carry such a high risk of infection with </w:t>
      </w:r>
      <w:r>
        <w:rPr>
          <w:rStyle w:val="Emphasis"/>
          <w:rFonts w:ascii="Helvetica" w:hAnsi="Helvetica" w:cs="Helvetica"/>
          <w:color w:val="000000"/>
          <w:sz w:val="21"/>
          <w:szCs w:val="21"/>
        </w:rPr>
        <w:t>E. coli</w:t>
      </w:r>
      <w:r>
        <w:rPr>
          <w:rFonts w:ascii="Helvetica" w:hAnsi="Helvetica" w:cs="Helvetica"/>
          <w:color w:val="000000"/>
          <w:sz w:val="21"/>
          <w:szCs w:val="21"/>
        </w:rPr>
        <w:t> O157 or another germ that health officials recommend that people avoid them completely. These foods include unpasteurized (raw) milk, unpasteurized apple cider, and soft cheeses made from raw milk. Sometimes the contact is pretty obvious (working with cows at a dairy or changing diapers, for example), but sometimes it is not (like eating an undercooked hamburger or a contaminated piece of lettuce). People have gotten infected by swallowing lake water while swimming, touching the environment in petting zoos and other animal exhibits, and by eating food prepared by people who did not wash their hands well after using the toilet. Almost everyone has some risk of infection.</w:t>
      </w:r>
    </w:p>
    <w:p w:rsidR="00E97DD7" w:rsidRDefault="00E97DD7" w:rsidP="00E97DD7">
      <w:pPr>
        <w:pStyle w:val="Heading3"/>
        <w:shd w:val="clear" w:color="auto" w:fill="084239"/>
        <w:spacing w:before="0" w:beforeAutospacing="0" w:after="150" w:afterAutospacing="0" w:line="450" w:lineRule="atLeast"/>
        <w:rPr>
          <w:rFonts w:ascii="Helvetica" w:hAnsi="Helvetica" w:cs="Helvetica"/>
          <w:b w:val="0"/>
          <w:bCs w:val="0"/>
          <w:color w:val="FFFFFF"/>
        </w:rPr>
      </w:pPr>
      <w:r>
        <w:rPr>
          <w:rFonts w:ascii="Helvetica" w:hAnsi="Helvetica" w:cs="Helvetica"/>
          <w:b w:val="0"/>
          <w:bCs w:val="0"/>
          <w:color w:val="FFFFFF"/>
        </w:rPr>
        <w:t>What is the best treatment for STEC infection?</w:t>
      </w:r>
      <w:r>
        <w:rPr>
          <w:rFonts w:ascii="Helvetica" w:hAnsi="Helvetica" w:cs="Helvetica"/>
          <w:b w:val="0"/>
          <w:bCs w:val="0"/>
          <w:noProof/>
          <w:color w:val="FFFFFF"/>
          <w:lang w:eastAsia="en-NZ"/>
        </w:rPr>
        <w:drawing>
          <wp:inline distT="0" distB="0" distL="0" distR="0">
            <wp:extent cx="160020" cy="160020"/>
            <wp:effectExtent l="0" t="0" r="0" b="0"/>
            <wp:docPr id="3" name="Picture 3" descr="collap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laps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p w:rsidR="00E97DD7" w:rsidRDefault="00E97DD7" w:rsidP="00E97DD7">
      <w:pPr>
        <w:pStyle w:val="tp-collapsible-content"/>
        <w:shd w:val="clear" w:color="auto" w:fill="FFFFFF"/>
        <w:spacing w:before="0" w:beforeAutospacing="0" w:after="150" w:afterAutospacing="0" w:line="375" w:lineRule="atLeast"/>
        <w:rPr>
          <w:rFonts w:ascii="Helvetica" w:hAnsi="Helvetica" w:cs="Helvetica"/>
          <w:color w:val="000000"/>
          <w:sz w:val="21"/>
          <w:szCs w:val="21"/>
        </w:rPr>
      </w:pPr>
      <w:r>
        <w:rPr>
          <w:rFonts w:ascii="Helvetica" w:hAnsi="Helvetica" w:cs="Helvetica"/>
          <w:color w:val="000000"/>
          <w:sz w:val="21"/>
          <w:szCs w:val="21"/>
        </w:rPr>
        <w:t>Non-specific supportive therapy, including hydration, is important. Antibiotics should not be used to treat this infection. There is no evidence that treatment with antibiotics is helpful, and taking antibiotics may increase the risk of HUS. Antidiarrheal agents like Imodium® may also increase that risk.</w:t>
      </w:r>
    </w:p>
    <w:p w:rsidR="00E97DD7" w:rsidRDefault="00E97DD7" w:rsidP="00E97DD7">
      <w:pPr>
        <w:pStyle w:val="Heading3"/>
        <w:shd w:val="clear" w:color="auto" w:fill="084239"/>
        <w:spacing w:before="0" w:beforeAutospacing="0" w:after="150" w:afterAutospacing="0" w:line="450" w:lineRule="atLeast"/>
        <w:rPr>
          <w:rFonts w:ascii="Helvetica" w:hAnsi="Helvetica" w:cs="Helvetica"/>
          <w:b w:val="0"/>
          <w:bCs w:val="0"/>
          <w:color w:val="FFFFFF"/>
        </w:rPr>
      </w:pPr>
      <w:r>
        <w:rPr>
          <w:rFonts w:ascii="Helvetica" w:hAnsi="Helvetica" w:cs="Helvetica"/>
          <w:b w:val="0"/>
          <w:bCs w:val="0"/>
          <w:color w:val="FFFFFF"/>
        </w:rPr>
        <w:t>How can STEC infections be prevented?</w:t>
      </w:r>
      <w:r>
        <w:rPr>
          <w:rFonts w:ascii="Helvetica" w:hAnsi="Helvetica" w:cs="Helvetica"/>
          <w:b w:val="0"/>
          <w:bCs w:val="0"/>
          <w:noProof/>
          <w:color w:val="FFFFFF"/>
          <w:lang w:eastAsia="en-NZ"/>
        </w:rPr>
        <w:drawing>
          <wp:inline distT="0" distB="0" distL="0" distR="0">
            <wp:extent cx="160020" cy="160020"/>
            <wp:effectExtent l="0" t="0" r="0" b="0"/>
            <wp:docPr id="1" name="Picture 1" descr="collap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laps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p w:rsidR="00E97DD7" w:rsidRDefault="00E97DD7" w:rsidP="00E97DD7">
      <w:pPr>
        <w:numPr>
          <w:ilvl w:val="0"/>
          <w:numId w:val="3"/>
        </w:numPr>
        <w:shd w:val="clear" w:color="auto" w:fill="FFFFFF"/>
        <w:spacing w:before="100" w:beforeAutospacing="1" w:after="100" w:afterAutospacing="1" w:line="375" w:lineRule="atLeast"/>
        <w:ind w:left="225"/>
        <w:rPr>
          <w:rFonts w:ascii="Helvetica" w:hAnsi="Helvetica" w:cs="Helvetica"/>
          <w:color w:val="000000"/>
          <w:sz w:val="21"/>
          <w:szCs w:val="21"/>
        </w:rPr>
      </w:pPr>
      <w:r>
        <w:rPr>
          <w:rFonts w:ascii="Helvetica" w:hAnsi="Helvetica" w:cs="Helvetica"/>
          <w:color w:val="000000"/>
          <w:sz w:val="21"/>
          <w:szCs w:val="21"/>
        </w:rPr>
        <w:t>WASH YOUR HANDS thoroughly after using the bathroom or changing diapers and before preparing or eating food. WASH YOUR HANDS after contact with animals or their environments (at farms, petting zoos, fairs, even your own backyard).</w:t>
      </w:r>
    </w:p>
    <w:p w:rsidR="00E97DD7" w:rsidRDefault="00E97DD7" w:rsidP="00E97DD7">
      <w:pPr>
        <w:numPr>
          <w:ilvl w:val="0"/>
          <w:numId w:val="3"/>
        </w:numPr>
        <w:shd w:val="clear" w:color="auto" w:fill="FFFFFF"/>
        <w:spacing w:before="100" w:beforeAutospacing="1" w:after="100" w:afterAutospacing="1" w:line="375" w:lineRule="atLeast"/>
        <w:ind w:left="225"/>
        <w:rPr>
          <w:rFonts w:ascii="Helvetica" w:hAnsi="Helvetica" w:cs="Helvetica"/>
          <w:color w:val="000000"/>
          <w:sz w:val="21"/>
          <w:szCs w:val="21"/>
        </w:rPr>
      </w:pPr>
      <w:r>
        <w:rPr>
          <w:rFonts w:ascii="Helvetica" w:hAnsi="Helvetica" w:cs="Helvetica"/>
          <w:color w:val="000000"/>
          <w:sz w:val="21"/>
          <w:szCs w:val="21"/>
        </w:rPr>
        <w:t xml:space="preserve">COOK meats thoroughly. Ground beef and meat that has been needle-tenderized should be cooked to a temperature of at least 160°F/70˚C. It’s best to use a thermometer, as </w:t>
      </w:r>
      <w:proofErr w:type="spellStart"/>
      <w:r>
        <w:rPr>
          <w:rFonts w:ascii="Helvetica" w:hAnsi="Helvetica" w:cs="Helvetica"/>
          <w:color w:val="000000"/>
          <w:sz w:val="21"/>
          <w:szCs w:val="21"/>
        </w:rPr>
        <w:t>color</w:t>
      </w:r>
      <w:proofErr w:type="spellEnd"/>
      <w:r>
        <w:rPr>
          <w:rFonts w:ascii="Helvetica" w:hAnsi="Helvetica" w:cs="Helvetica"/>
          <w:color w:val="000000"/>
          <w:sz w:val="21"/>
          <w:szCs w:val="21"/>
        </w:rPr>
        <w:t xml:space="preserve"> is not a very reliable indicator of “doneness.”</w:t>
      </w:r>
    </w:p>
    <w:p w:rsidR="00E97DD7" w:rsidRDefault="00E97DD7" w:rsidP="00E97DD7">
      <w:pPr>
        <w:numPr>
          <w:ilvl w:val="0"/>
          <w:numId w:val="3"/>
        </w:numPr>
        <w:shd w:val="clear" w:color="auto" w:fill="FFFFFF"/>
        <w:spacing w:before="100" w:beforeAutospacing="1" w:after="100" w:afterAutospacing="1" w:line="375" w:lineRule="atLeast"/>
        <w:ind w:left="225"/>
        <w:rPr>
          <w:rFonts w:ascii="Helvetica" w:hAnsi="Helvetica" w:cs="Helvetica"/>
          <w:color w:val="000000"/>
          <w:sz w:val="21"/>
          <w:szCs w:val="21"/>
        </w:rPr>
      </w:pPr>
      <w:r>
        <w:rPr>
          <w:rFonts w:ascii="Helvetica" w:hAnsi="Helvetica" w:cs="Helvetica"/>
          <w:color w:val="000000"/>
          <w:sz w:val="21"/>
          <w:szCs w:val="21"/>
        </w:rPr>
        <w:t>AVOID raw milk, unpasteurized dairy products, and unpasteurized juices (like fresh apple cider).</w:t>
      </w:r>
    </w:p>
    <w:p w:rsidR="00E97DD7" w:rsidRDefault="00E97DD7" w:rsidP="00E97DD7">
      <w:pPr>
        <w:numPr>
          <w:ilvl w:val="0"/>
          <w:numId w:val="3"/>
        </w:numPr>
        <w:shd w:val="clear" w:color="auto" w:fill="FFFFFF"/>
        <w:spacing w:before="100" w:beforeAutospacing="1" w:after="100" w:afterAutospacing="1" w:line="375" w:lineRule="atLeast"/>
        <w:ind w:left="225"/>
        <w:rPr>
          <w:rFonts w:ascii="Helvetica" w:hAnsi="Helvetica" w:cs="Helvetica"/>
          <w:color w:val="000000"/>
          <w:sz w:val="21"/>
          <w:szCs w:val="21"/>
        </w:rPr>
      </w:pPr>
      <w:r>
        <w:rPr>
          <w:rFonts w:ascii="Helvetica" w:hAnsi="Helvetica" w:cs="Helvetica"/>
          <w:color w:val="000000"/>
          <w:sz w:val="21"/>
          <w:szCs w:val="21"/>
        </w:rPr>
        <w:lastRenderedPageBreak/>
        <w:t>AVOID swallowing water when swimming or playing in lakes, ponds, streams, swimming pools, and backyard “kiddie” pools.</w:t>
      </w:r>
    </w:p>
    <w:p w:rsidR="00E97DD7" w:rsidRDefault="00E97DD7" w:rsidP="00E97DD7">
      <w:pPr>
        <w:numPr>
          <w:ilvl w:val="0"/>
          <w:numId w:val="3"/>
        </w:numPr>
        <w:shd w:val="clear" w:color="auto" w:fill="FFFFFF"/>
        <w:spacing w:before="100" w:beforeAutospacing="1" w:after="100" w:afterAutospacing="1" w:line="375" w:lineRule="atLeast"/>
        <w:ind w:left="225"/>
        <w:rPr>
          <w:rFonts w:ascii="Helvetica" w:hAnsi="Helvetica" w:cs="Helvetica"/>
          <w:color w:val="000000"/>
          <w:sz w:val="21"/>
          <w:szCs w:val="21"/>
        </w:rPr>
      </w:pPr>
      <w:r>
        <w:rPr>
          <w:rFonts w:ascii="Helvetica" w:hAnsi="Helvetica" w:cs="Helvetica"/>
          <w:color w:val="000000"/>
          <w:sz w:val="21"/>
          <w:szCs w:val="21"/>
        </w:rPr>
        <w:t>PREVENT cross contamination in food preparation areas by thoroughly washing hands, counters, cutting boards, and utensils after they touch raw meat. To learn more about how to protect yourself from </w:t>
      </w:r>
      <w:r>
        <w:rPr>
          <w:rStyle w:val="Emphasis"/>
          <w:rFonts w:ascii="Helvetica" w:hAnsi="Helvetica" w:cs="Helvetica"/>
          <w:color w:val="000000"/>
          <w:sz w:val="21"/>
          <w:szCs w:val="21"/>
        </w:rPr>
        <w:t>E. coli</w:t>
      </w:r>
      <w:r>
        <w:rPr>
          <w:rFonts w:ascii="Helvetica" w:hAnsi="Helvetica" w:cs="Helvetica"/>
          <w:color w:val="000000"/>
          <w:sz w:val="21"/>
          <w:szCs w:val="21"/>
        </w:rPr>
        <w:t>, see CDC’s feature, </w:t>
      </w:r>
      <w:hyperlink r:id="rId11" w:history="1">
        <w:r>
          <w:rPr>
            <w:rStyle w:val="Emphasis"/>
            <w:rFonts w:ascii="Helvetica" w:hAnsi="Helvetica" w:cs="Helvetica"/>
            <w:color w:val="075290"/>
            <w:sz w:val="21"/>
            <w:szCs w:val="21"/>
          </w:rPr>
          <w:t>E. coli Infection</w:t>
        </w:r>
      </w:hyperlink>
      <w:r>
        <w:rPr>
          <w:rFonts w:ascii="Helvetica" w:hAnsi="Helvetica" w:cs="Helvetica"/>
          <w:color w:val="000000"/>
          <w:sz w:val="21"/>
          <w:szCs w:val="21"/>
        </w:rPr>
        <w:t>.</w:t>
      </w:r>
    </w:p>
    <w:p w:rsidR="00E97DD7" w:rsidRPr="00E97DD7" w:rsidRDefault="00E97DD7" w:rsidP="00E97DD7">
      <w:pPr>
        <w:rPr>
          <w:rFonts w:cs="Arial"/>
          <w:b/>
          <w:color w:val="FF0000"/>
          <w:sz w:val="24"/>
          <w:szCs w:val="24"/>
        </w:rPr>
      </w:pPr>
    </w:p>
    <w:p w:rsidR="00EC79CF" w:rsidRPr="00CB45B1" w:rsidRDefault="00AA4DCE">
      <w:pPr>
        <w:rPr>
          <w:sz w:val="24"/>
          <w:szCs w:val="24"/>
        </w:rPr>
      </w:pPr>
    </w:p>
    <w:sectPr w:rsidR="00EC79CF" w:rsidRPr="00CB45B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391" w:rsidRDefault="007E3391" w:rsidP="00E06A52">
      <w:pPr>
        <w:spacing w:after="0" w:line="240" w:lineRule="auto"/>
      </w:pPr>
      <w:r>
        <w:separator/>
      </w:r>
    </w:p>
  </w:endnote>
  <w:endnote w:type="continuationSeparator" w:id="0">
    <w:p w:rsidR="007E3391" w:rsidRDefault="007E3391" w:rsidP="00E06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52" w:rsidRDefault="00E06A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52" w:rsidRDefault="00E06A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52" w:rsidRDefault="00E06A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391" w:rsidRDefault="007E3391" w:rsidP="00E06A52">
      <w:pPr>
        <w:spacing w:after="0" w:line="240" w:lineRule="auto"/>
      </w:pPr>
      <w:r>
        <w:separator/>
      </w:r>
    </w:p>
  </w:footnote>
  <w:footnote w:type="continuationSeparator" w:id="0">
    <w:p w:rsidR="007E3391" w:rsidRDefault="007E3391" w:rsidP="00E06A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52" w:rsidRDefault="00E06A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52" w:rsidRDefault="00E06A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52" w:rsidRDefault="00E06A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455A6"/>
    <w:multiLevelType w:val="multilevel"/>
    <w:tmpl w:val="1F5ED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7724E8"/>
    <w:multiLevelType w:val="multilevel"/>
    <w:tmpl w:val="3A0C2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880553"/>
    <w:multiLevelType w:val="multilevel"/>
    <w:tmpl w:val="DAC43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444399"/>
    <w:multiLevelType w:val="hybridMultilevel"/>
    <w:tmpl w:val="033C82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6A3"/>
    <w:rsid w:val="000D6B9F"/>
    <w:rsid w:val="003374D4"/>
    <w:rsid w:val="00371344"/>
    <w:rsid w:val="0047179F"/>
    <w:rsid w:val="00587E0D"/>
    <w:rsid w:val="005C5A22"/>
    <w:rsid w:val="005C6786"/>
    <w:rsid w:val="00614DB3"/>
    <w:rsid w:val="0066706E"/>
    <w:rsid w:val="007B6944"/>
    <w:rsid w:val="007E3391"/>
    <w:rsid w:val="008116A3"/>
    <w:rsid w:val="0083061E"/>
    <w:rsid w:val="008E23EA"/>
    <w:rsid w:val="00937F9E"/>
    <w:rsid w:val="00AA4DCE"/>
    <w:rsid w:val="00AD2018"/>
    <w:rsid w:val="00B07F36"/>
    <w:rsid w:val="00BF5691"/>
    <w:rsid w:val="00CB45B1"/>
    <w:rsid w:val="00CF7E3F"/>
    <w:rsid w:val="00D1786F"/>
    <w:rsid w:val="00DC6EDA"/>
    <w:rsid w:val="00DD79E7"/>
    <w:rsid w:val="00E06A52"/>
    <w:rsid w:val="00E97DD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4576960-C6DC-425C-B164-C3D1554CB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EDA"/>
    <w:pPr>
      <w:spacing w:line="256" w:lineRule="auto"/>
    </w:pPr>
  </w:style>
  <w:style w:type="paragraph" w:styleId="Heading1">
    <w:name w:val="heading 1"/>
    <w:basedOn w:val="Normal"/>
    <w:link w:val="Heading1Char"/>
    <w:uiPriority w:val="9"/>
    <w:qFormat/>
    <w:rsid w:val="00E97DD7"/>
    <w:pPr>
      <w:spacing w:before="100" w:beforeAutospacing="1" w:after="100" w:afterAutospacing="1" w:line="240" w:lineRule="auto"/>
      <w:outlineLvl w:val="0"/>
    </w:pPr>
    <w:rPr>
      <w:rFonts w:ascii="Calibri" w:eastAsia="Gulim" w:hAnsi="Calibri" w:cs="Gulim"/>
      <w:b/>
      <w:bCs/>
      <w:kern w:val="36"/>
      <w:sz w:val="48"/>
      <w:szCs w:val="48"/>
      <w:lang w:eastAsia="ko-KR"/>
    </w:rPr>
  </w:style>
  <w:style w:type="paragraph" w:styleId="Heading3">
    <w:name w:val="heading 3"/>
    <w:basedOn w:val="Normal"/>
    <w:link w:val="Heading3Char"/>
    <w:uiPriority w:val="9"/>
    <w:semiHidden/>
    <w:unhideWhenUsed/>
    <w:qFormat/>
    <w:rsid w:val="00E97DD7"/>
    <w:pPr>
      <w:spacing w:before="100" w:beforeAutospacing="1" w:after="100" w:afterAutospacing="1" w:line="240" w:lineRule="auto"/>
      <w:outlineLvl w:val="2"/>
    </w:pPr>
    <w:rPr>
      <w:rFonts w:ascii="Calibri" w:eastAsia="Gulim" w:hAnsi="Calibri" w:cs="Gulim"/>
      <w:b/>
      <w:bCs/>
      <w:sz w:val="27"/>
      <w:szCs w:val="27"/>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6ED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4DB3"/>
    <w:pPr>
      <w:ind w:left="720"/>
      <w:contextualSpacing/>
    </w:pPr>
  </w:style>
  <w:style w:type="character" w:customStyle="1" w:styleId="Heading1Char">
    <w:name w:val="Heading 1 Char"/>
    <w:basedOn w:val="DefaultParagraphFont"/>
    <w:link w:val="Heading1"/>
    <w:uiPriority w:val="9"/>
    <w:rsid w:val="00E97DD7"/>
    <w:rPr>
      <w:rFonts w:ascii="Calibri" w:eastAsia="Gulim" w:hAnsi="Calibri" w:cs="Gulim"/>
      <w:b/>
      <w:bCs/>
      <w:kern w:val="36"/>
      <w:sz w:val="48"/>
      <w:szCs w:val="48"/>
      <w:lang w:eastAsia="ko-KR"/>
    </w:rPr>
  </w:style>
  <w:style w:type="character" w:customStyle="1" w:styleId="Heading3Char">
    <w:name w:val="Heading 3 Char"/>
    <w:basedOn w:val="DefaultParagraphFont"/>
    <w:link w:val="Heading3"/>
    <w:uiPriority w:val="9"/>
    <w:semiHidden/>
    <w:rsid w:val="00E97DD7"/>
    <w:rPr>
      <w:rFonts w:ascii="Calibri" w:eastAsia="Gulim" w:hAnsi="Calibri" w:cs="Gulim"/>
      <w:b/>
      <w:bCs/>
      <w:sz w:val="27"/>
      <w:szCs w:val="27"/>
      <w:lang w:eastAsia="ko-KR"/>
    </w:rPr>
  </w:style>
  <w:style w:type="character" w:styleId="Hyperlink">
    <w:name w:val="Hyperlink"/>
    <w:basedOn w:val="DefaultParagraphFont"/>
    <w:uiPriority w:val="99"/>
    <w:unhideWhenUsed/>
    <w:rsid w:val="00E97DD7"/>
    <w:rPr>
      <w:color w:val="0000FF"/>
      <w:u w:val="single"/>
    </w:rPr>
  </w:style>
  <w:style w:type="paragraph" w:styleId="NormalWeb">
    <w:name w:val="Normal (Web)"/>
    <w:basedOn w:val="Normal"/>
    <w:uiPriority w:val="99"/>
    <w:semiHidden/>
    <w:unhideWhenUsed/>
    <w:rsid w:val="00E97DD7"/>
    <w:pPr>
      <w:spacing w:before="100" w:beforeAutospacing="1" w:after="100" w:afterAutospacing="1" w:line="240" w:lineRule="auto"/>
    </w:pPr>
    <w:rPr>
      <w:rFonts w:ascii="Gulim" w:eastAsia="Gulim" w:hAnsi="Gulim" w:cs="Gulim"/>
      <w:sz w:val="24"/>
      <w:szCs w:val="24"/>
      <w:lang w:eastAsia="ko-KR"/>
    </w:rPr>
  </w:style>
  <w:style w:type="paragraph" w:customStyle="1" w:styleId="tp-collapsible-content">
    <w:name w:val="tp-collapsible-content"/>
    <w:basedOn w:val="Normal"/>
    <w:uiPriority w:val="99"/>
    <w:semiHidden/>
    <w:rsid w:val="00E97DD7"/>
    <w:pPr>
      <w:spacing w:before="100" w:beforeAutospacing="1" w:after="100" w:afterAutospacing="1" w:line="240" w:lineRule="auto"/>
    </w:pPr>
    <w:rPr>
      <w:rFonts w:ascii="Calibri" w:eastAsia="Gulim" w:hAnsi="Calibri" w:cs="Gulim"/>
      <w:lang w:eastAsia="ko-KR"/>
    </w:rPr>
  </w:style>
  <w:style w:type="paragraph" w:customStyle="1" w:styleId="last-reviewed">
    <w:name w:val="last-reviewed"/>
    <w:basedOn w:val="Normal"/>
    <w:uiPriority w:val="99"/>
    <w:semiHidden/>
    <w:rsid w:val="00E97DD7"/>
    <w:pPr>
      <w:spacing w:before="100" w:beforeAutospacing="1" w:after="100" w:afterAutospacing="1" w:line="240" w:lineRule="auto"/>
    </w:pPr>
    <w:rPr>
      <w:rFonts w:ascii="Calibri" w:eastAsia="Gulim" w:hAnsi="Calibri" w:cs="Gulim"/>
      <w:lang w:eastAsia="ko-KR"/>
    </w:rPr>
  </w:style>
  <w:style w:type="paragraph" w:customStyle="1" w:styleId="last-updated">
    <w:name w:val="last-updated"/>
    <w:basedOn w:val="Normal"/>
    <w:uiPriority w:val="99"/>
    <w:semiHidden/>
    <w:rsid w:val="00E97DD7"/>
    <w:pPr>
      <w:spacing w:before="100" w:beforeAutospacing="1" w:after="100" w:afterAutospacing="1" w:line="240" w:lineRule="auto"/>
    </w:pPr>
    <w:rPr>
      <w:rFonts w:ascii="Calibri" w:eastAsia="Gulim" w:hAnsi="Calibri" w:cs="Gulim"/>
      <w:lang w:eastAsia="ko-KR"/>
    </w:rPr>
  </w:style>
  <w:style w:type="paragraph" w:customStyle="1" w:styleId="content-source">
    <w:name w:val="content-source"/>
    <w:basedOn w:val="Normal"/>
    <w:uiPriority w:val="99"/>
    <w:semiHidden/>
    <w:rsid w:val="00E97DD7"/>
    <w:pPr>
      <w:spacing w:before="100" w:beforeAutospacing="1" w:after="100" w:afterAutospacing="1" w:line="240" w:lineRule="auto"/>
    </w:pPr>
    <w:rPr>
      <w:rFonts w:ascii="Calibri" w:eastAsia="Gulim" w:hAnsi="Calibri" w:cs="Gulim"/>
      <w:lang w:eastAsia="ko-KR"/>
    </w:rPr>
  </w:style>
  <w:style w:type="character" w:customStyle="1" w:styleId="tp-sr-only">
    <w:name w:val="tp-sr-only"/>
    <w:basedOn w:val="DefaultParagraphFont"/>
    <w:rsid w:val="00E97DD7"/>
  </w:style>
  <w:style w:type="character" w:styleId="Emphasis">
    <w:name w:val="Emphasis"/>
    <w:basedOn w:val="DefaultParagraphFont"/>
    <w:uiPriority w:val="20"/>
    <w:qFormat/>
    <w:rsid w:val="00E97DD7"/>
    <w:rPr>
      <w:i/>
      <w:iCs/>
    </w:rPr>
  </w:style>
  <w:style w:type="paragraph" w:styleId="Header">
    <w:name w:val="header"/>
    <w:basedOn w:val="Normal"/>
    <w:link w:val="HeaderChar"/>
    <w:uiPriority w:val="99"/>
    <w:unhideWhenUsed/>
    <w:rsid w:val="00E06A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A52"/>
  </w:style>
  <w:style w:type="paragraph" w:styleId="Footer">
    <w:name w:val="footer"/>
    <w:basedOn w:val="Normal"/>
    <w:link w:val="FooterChar"/>
    <w:uiPriority w:val="99"/>
    <w:unhideWhenUsed/>
    <w:rsid w:val="00E06A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A52"/>
  </w:style>
  <w:style w:type="paragraph" w:styleId="BalloonText">
    <w:name w:val="Balloon Text"/>
    <w:basedOn w:val="Normal"/>
    <w:link w:val="BalloonTextChar"/>
    <w:uiPriority w:val="99"/>
    <w:semiHidden/>
    <w:unhideWhenUsed/>
    <w:rsid w:val="008306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6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800953">
      <w:bodyDiv w:val="1"/>
      <w:marLeft w:val="0"/>
      <w:marRight w:val="0"/>
      <w:marTop w:val="0"/>
      <w:marBottom w:val="0"/>
      <w:divBdr>
        <w:top w:val="none" w:sz="0" w:space="0" w:color="auto"/>
        <w:left w:val="none" w:sz="0" w:space="0" w:color="auto"/>
        <w:bottom w:val="none" w:sz="0" w:space="0" w:color="auto"/>
        <w:right w:val="none" w:sz="0" w:space="0" w:color="auto"/>
      </w:divBdr>
    </w:div>
    <w:div w:id="70498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ecoli/etec.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ealth.govt.nz/your-health/conditions-and-treatments/diseases-and-illnesses/food-and-water-borne-diseases/escherichia-coli-ecoli"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features/ecoliinfection/index.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cid:image004.png@01D4906A.365B403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1475</Words>
  <Characters>8412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Rood</dc:creator>
  <cp:keywords/>
  <dc:description/>
  <cp:lastModifiedBy>Don Rood</cp:lastModifiedBy>
  <cp:revision>11</cp:revision>
  <dcterms:created xsi:type="dcterms:W3CDTF">2018-12-14T03:46:00Z</dcterms:created>
  <dcterms:modified xsi:type="dcterms:W3CDTF">2018-12-17T22:49:00Z</dcterms:modified>
</cp:coreProperties>
</file>